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40" w:rsidRPr="003F0357" w:rsidRDefault="003103F6" w:rsidP="00AD1540">
      <w:pPr>
        <w:outlineLvl w:val="0"/>
        <w:rPr>
          <w:sz w:val="22"/>
          <w:szCs w:val="22"/>
        </w:rPr>
      </w:pPr>
    </w:p>
    <w:p w:rsidR="00AD1540" w:rsidRPr="003F0357" w:rsidRDefault="00B23031" w:rsidP="00AD1540">
      <w:pPr>
        <w:outlineLvl w:val="0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РЕПУБЛИКА СРБИЈА</w:t>
      </w:r>
    </w:p>
    <w:p w:rsidR="00AD1540" w:rsidRPr="003F0357" w:rsidRDefault="00B23031" w:rsidP="00AD1540">
      <w:pPr>
        <w:outlineLvl w:val="0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>НАРОДНА СКУПШТИНА</w:t>
      </w:r>
    </w:p>
    <w:p w:rsidR="00AD1540" w:rsidRPr="003F0357" w:rsidRDefault="00B23031" w:rsidP="00AD1540">
      <w:pPr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Одбор за </w:t>
      </w:r>
      <w:r w:rsidRPr="003F0357">
        <w:rPr>
          <w:sz w:val="22"/>
          <w:szCs w:val="22"/>
        </w:rPr>
        <w:t xml:space="preserve">образовање, науку, </w:t>
      </w:r>
    </w:p>
    <w:p w:rsidR="00AD1540" w:rsidRPr="003F0357" w:rsidRDefault="00B23031" w:rsidP="00AD1540">
      <w:pPr>
        <w:rPr>
          <w:sz w:val="22"/>
          <w:szCs w:val="22"/>
        </w:rPr>
      </w:pPr>
      <w:r w:rsidRPr="003F0357">
        <w:rPr>
          <w:sz w:val="22"/>
          <w:szCs w:val="22"/>
        </w:rPr>
        <w:t>технолошки развој и информатичко друштво</w:t>
      </w:r>
    </w:p>
    <w:p w:rsidR="00AD1540" w:rsidRPr="003F0357" w:rsidRDefault="00B23031" w:rsidP="00AD1540">
      <w:pPr>
        <w:rPr>
          <w:sz w:val="22"/>
          <w:szCs w:val="22"/>
        </w:rPr>
      </w:pPr>
      <w:r w:rsidRPr="003F0357">
        <w:rPr>
          <w:sz w:val="22"/>
          <w:szCs w:val="22"/>
        </w:rPr>
        <w:t>14</w:t>
      </w:r>
      <w:r w:rsidRPr="003F0357">
        <w:rPr>
          <w:sz w:val="22"/>
          <w:szCs w:val="22"/>
          <w:lang w:val="sr-Cyrl-CS"/>
        </w:rPr>
        <w:t xml:space="preserve"> Број</w:t>
      </w:r>
      <w:r w:rsidRPr="003F0357">
        <w:rPr>
          <w:sz w:val="22"/>
          <w:szCs w:val="22"/>
        </w:rPr>
        <w:t xml:space="preserve">: </w:t>
      </w:r>
      <w:r w:rsidR="003E0159" w:rsidRPr="003E0159">
        <w:rPr>
          <w:sz w:val="22"/>
          <w:szCs w:val="22"/>
        </w:rPr>
        <w:t>06-2/214-18</w:t>
      </w:r>
    </w:p>
    <w:p w:rsidR="00AD1540" w:rsidRPr="003F0357" w:rsidRDefault="003E0159" w:rsidP="00623E44">
      <w:pPr>
        <w:tabs>
          <w:tab w:val="clear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2</w:t>
      </w:r>
      <w:r w:rsidR="00B23031" w:rsidRPr="003F0357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окто</w:t>
      </w:r>
      <w:r w:rsidR="00052711">
        <w:rPr>
          <w:sz w:val="22"/>
          <w:szCs w:val="22"/>
          <w:lang w:val="sr-Cyrl-RS"/>
        </w:rPr>
        <w:t xml:space="preserve">бар </w:t>
      </w:r>
      <w:r w:rsidR="00B23031" w:rsidRPr="003F0357">
        <w:rPr>
          <w:sz w:val="22"/>
          <w:szCs w:val="22"/>
          <w:lang w:val="sr-Cyrl-CS"/>
        </w:rPr>
        <w:t>20</w:t>
      </w:r>
      <w:r w:rsidR="00B23031" w:rsidRPr="003F0357">
        <w:rPr>
          <w:sz w:val="22"/>
          <w:szCs w:val="22"/>
        </w:rPr>
        <w:t>18</w:t>
      </w:r>
      <w:r w:rsidR="00B23031" w:rsidRPr="003F0357">
        <w:rPr>
          <w:sz w:val="22"/>
          <w:szCs w:val="22"/>
          <w:lang w:val="sr-Cyrl-CS"/>
        </w:rPr>
        <w:t>. године</w:t>
      </w:r>
    </w:p>
    <w:p w:rsidR="00AD1540" w:rsidRPr="003F0357" w:rsidRDefault="00B23031" w:rsidP="00AD1540">
      <w:pPr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Б е о г р а д</w:t>
      </w:r>
    </w:p>
    <w:p w:rsidR="00AD1540" w:rsidRPr="003F0357" w:rsidRDefault="00B23031" w:rsidP="00AD1540">
      <w:pPr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ru-RU"/>
        </w:rPr>
        <w:tab/>
        <w:t xml:space="preserve">                                          </w:t>
      </w:r>
    </w:p>
    <w:p w:rsidR="00AD1540" w:rsidRPr="003F0357" w:rsidRDefault="00B23031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ЗАПИСНИК</w:t>
      </w:r>
    </w:p>
    <w:p w:rsidR="00AD1540" w:rsidRPr="003F0357" w:rsidRDefault="003E0159" w:rsidP="00AD1540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28</w:t>
      </w:r>
      <w:r w:rsidR="00B23031" w:rsidRPr="003F0357">
        <w:rPr>
          <w:sz w:val="22"/>
          <w:szCs w:val="22"/>
          <w:lang w:val="ru-RU"/>
        </w:rPr>
        <w:t>. СЕДНИЦЕ ОДБОРА ЗА ОБРАЗОВАЊЕ, НАУКУ,</w:t>
      </w:r>
    </w:p>
    <w:p w:rsidR="00AD1540" w:rsidRPr="003F0357" w:rsidRDefault="00B23031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ТЕХНОЛОШКИ РАЗВОЈ И ИНФОРМАТИЧКО ДРУШТВО,</w:t>
      </w:r>
    </w:p>
    <w:p w:rsidR="00AD1540" w:rsidRPr="003F0357" w:rsidRDefault="00B23031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 xml:space="preserve">ОДРЖАНЕ </w:t>
      </w:r>
      <w:r w:rsidR="003E0159">
        <w:rPr>
          <w:sz w:val="22"/>
          <w:szCs w:val="22"/>
          <w:lang w:val="ru-RU"/>
        </w:rPr>
        <w:t>25</w:t>
      </w:r>
      <w:r w:rsidRPr="003F0357">
        <w:rPr>
          <w:sz w:val="22"/>
          <w:szCs w:val="22"/>
          <w:lang w:val="ru-RU"/>
        </w:rPr>
        <w:t xml:space="preserve">. </w:t>
      </w:r>
      <w:r w:rsidR="00052711">
        <w:rPr>
          <w:sz w:val="22"/>
          <w:szCs w:val="22"/>
          <w:lang w:val="ru-RU"/>
        </w:rPr>
        <w:t>СЕПТЕМБРА</w:t>
      </w:r>
      <w:r w:rsidRPr="003F0357">
        <w:rPr>
          <w:sz w:val="22"/>
          <w:szCs w:val="22"/>
          <w:lang w:val="ru-RU"/>
        </w:rPr>
        <w:t xml:space="preserve"> 2018</w:t>
      </w:r>
      <w:r w:rsidRPr="003F0357">
        <w:rPr>
          <w:sz w:val="22"/>
          <w:szCs w:val="22"/>
          <w:lang w:val="sr-Cyrl-CS"/>
        </w:rPr>
        <w:t>. ГОДИНЕ</w:t>
      </w:r>
    </w:p>
    <w:p w:rsidR="00AD1540" w:rsidRPr="003F0357" w:rsidRDefault="003103F6" w:rsidP="00AD1540">
      <w:pPr>
        <w:rPr>
          <w:sz w:val="22"/>
          <w:szCs w:val="22"/>
          <w:lang w:val="sr-Cyrl-CS"/>
        </w:rPr>
      </w:pPr>
    </w:p>
    <w:p w:rsidR="00AD1540" w:rsidRPr="003F0357" w:rsidRDefault="003103F6" w:rsidP="00440BE9">
      <w:pPr>
        <w:tabs>
          <w:tab w:val="clear" w:pos="1440"/>
        </w:tabs>
        <w:rPr>
          <w:sz w:val="22"/>
          <w:szCs w:val="22"/>
          <w:lang w:val="sr-Cyrl-CS"/>
        </w:rPr>
      </w:pPr>
    </w:p>
    <w:p w:rsidR="00AD1540" w:rsidRPr="003F0357" w:rsidRDefault="00B23031" w:rsidP="00440BE9">
      <w:pPr>
        <w:tabs>
          <w:tab w:val="clear" w:pos="1440"/>
        </w:tabs>
        <w:ind w:right="-80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            </w:t>
      </w:r>
      <w:r w:rsidRPr="003F0357">
        <w:rPr>
          <w:sz w:val="22"/>
          <w:szCs w:val="22"/>
          <w:lang w:val="ru-RU"/>
        </w:rPr>
        <w:t xml:space="preserve">Седница је почела у </w:t>
      </w:r>
      <w:r w:rsidR="00052711">
        <w:rPr>
          <w:sz w:val="22"/>
          <w:szCs w:val="22"/>
          <w:lang w:val="sr-Cyrl-RS"/>
        </w:rPr>
        <w:t>1</w:t>
      </w:r>
      <w:r w:rsidR="003E0159">
        <w:rPr>
          <w:sz w:val="22"/>
          <w:szCs w:val="22"/>
          <w:lang w:val="sr-Cyrl-RS"/>
        </w:rPr>
        <w:t>3</w:t>
      </w:r>
      <w:r w:rsidRPr="003F0357">
        <w:rPr>
          <w:sz w:val="22"/>
          <w:szCs w:val="22"/>
          <w:lang w:val="ru-RU"/>
        </w:rPr>
        <w:t xml:space="preserve">,00 часова. </w:t>
      </w:r>
    </w:p>
    <w:p w:rsidR="00AD1540" w:rsidRPr="003F0357" w:rsidRDefault="00B23031" w:rsidP="00440BE9">
      <w:pPr>
        <w:tabs>
          <w:tab w:val="clear" w:pos="1440"/>
        </w:tabs>
        <w:ind w:right="-80"/>
        <w:rPr>
          <w:sz w:val="22"/>
          <w:szCs w:val="22"/>
        </w:rPr>
      </w:pPr>
      <w:r w:rsidRPr="003F0357">
        <w:rPr>
          <w:sz w:val="22"/>
          <w:szCs w:val="22"/>
          <w:lang w:val="ru-RU"/>
        </w:rPr>
        <w:t xml:space="preserve">  </w:t>
      </w:r>
    </w:p>
    <w:p w:rsidR="00AD1540" w:rsidRPr="003F0357" w:rsidRDefault="00B23031" w:rsidP="00440BE9">
      <w:pPr>
        <w:tabs>
          <w:tab w:val="clear" w:pos="1440"/>
        </w:tabs>
        <w:ind w:right="-80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ru-RU"/>
        </w:rPr>
        <w:t xml:space="preserve">            Седницом је председавао </w:t>
      </w:r>
      <w:r w:rsidR="00C86A58">
        <w:rPr>
          <w:sz w:val="22"/>
          <w:szCs w:val="22"/>
          <w:lang w:val="sr-Cyrl-RS"/>
        </w:rPr>
        <w:t>Муамер Зукорлић,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>председник</w:t>
      </w:r>
      <w:r w:rsidR="00142161">
        <w:rPr>
          <w:sz w:val="22"/>
          <w:szCs w:val="22"/>
          <w:lang w:val="sr-Cyrl-CS"/>
        </w:rPr>
        <w:t>а</w:t>
      </w:r>
      <w:r w:rsidRPr="003F0357">
        <w:rPr>
          <w:sz w:val="22"/>
          <w:szCs w:val="22"/>
          <w:lang w:val="sr-Cyrl-CS"/>
        </w:rPr>
        <w:t xml:space="preserve"> Одбора.</w:t>
      </w:r>
    </w:p>
    <w:p w:rsidR="00AD1540" w:rsidRPr="003F0357" w:rsidRDefault="003103F6" w:rsidP="00440BE9">
      <w:pPr>
        <w:tabs>
          <w:tab w:val="clear" w:pos="1440"/>
        </w:tabs>
        <w:ind w:right="-80"/>
        <w:rPr>
          <w:sz w:val="22"/>
          <w:szCs w:val="22"/>
          <w:lang w:val="ru-RU"/>
        </w:rPr>
      </w:pPr>
    </w:p>
    <w:p w:rsidR="00AD1540" w:rsidRPr="003F0357" w:rsidRDefault="00B23031" w:rsidP="00440BE9">
      <w:pPr>
        <w:tabs>
          <w:tab w:val="clear" w:pos="1440"/>
        </w:tabs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3F0357">
        <w:rPr>
          <w:sz w:val="22"/>
          <w:szCs w:val="22"/>
        </w:rPr>
        <w:t xml:space="preserve"> Марко</w:t>
      </w:r>
      <w:r>
        <w:rPr>
          <w:sz w:val="22"/>
          <w:szCs w:val="22"/>
        </w:rPr>
        <w:t xml:space="preserve"> Атлагић,</w:t>
      </w:r>
      <w:r>
        <w:rPr>
          <w:sz w:val="22"/>
          <w:szCs w:val="22"/>
          <w:lang w:val="sr-Cyrl-RS"/>
        </w:rPr>
        <w:t xml:space="preserve"> </w:t>
      </w:r>
      <w:r w:rsidRPr="003F0357">
        <w:rPr>
          <w:sz w:val="22"/>
          <w:szCs w:val="22"/>
        </w:rPr>
        <w:t>Милена Бићанин,</w:t>
      </w:r>
      <w:r w:rsidRPr="003F0357">
        <w:rPr>
          <w:sz w:val="22"/>
          <w:szCs w:val="22"/>
          <w:lang w:val="sr-Cyrl-CS"/>
        </w:rPr>
        <w:t xml:space="preserve"> </w:t>
      </w:r>
      <w:r w:rsidR="00C86A58">
        <w:rPr>
          <w:sz w:val="22"/>
          <w:szCs w:val="22"/>
          <w:lang w:val="sr-Cyrl-CS"/>
        </w:rPr>
        <w:t xml:space="preserve">Љибушка Лакатош (заменик </w:t>
      </w:r>
      <w:r w:rsidRPr="003F0357">
        <w:rPr>
          <w:sz w:val="22"/>
          <w:szCs w:val="22"/>
          <w:lang w:val="sr-Cyrl-CS"/>
        </w:rPr>
        <w:t>Владимир</w:t>
      </w:r>
      <w:r w:rsidR="00C86A58">
        <w:rPr>
          <w:sz w:val="22"/>
          <w:szCs w:val="22"/>
          <w:lang w:val="sr-Cyrl-CS"/>
        </w:rPr>
        <w:t>а</w:t>
      </w:r>
      <w:r w:rsidRPr="003F0357">
        <w:rPr>
          <w:sz w:val="22"/>
          <w:szCs w:val="22"/>
          <w:lang w:val="sr-Cyrl-CS"/>
        </w:rPr>
        <w:t xml:space="preserve"> Орлић</w:t>
      </w:r>
      <w:r w:rsidR="00C86A58">
        <w:rPr>
          <w:sz w:val="22"/>
          <w:szCs w:val="22"/>
          <w:lang w:val="sr-Cyrl-CS"/>
        </w:rPr>
        <w:t>а)</w:t>
      </w:r>
      <w:r w:rsidRPr="003F0357">
        <w:rPr>
          <w:sz w:val="22"/>
          <w:szCs w:val="22"/>
          <w:lang w:val="sr-Cyrl-CS"/>
        </w:rPr>
        <w:t>,</w:t>
      </w:r>
      <w:r w:rsidR="00142161" w:rsidRPr="00142161">
        <w:rPr>
          <w:sz w:val="22"/>
          <w:szCs w:val="22"/>
        </w:rPr>
        <w:t xml:space="preserve"> </w:t>
      </w:r>
      <w:r w:rsidR="00142161" w:rsidRPr="003F0357">
        <w:rPr>
          <w:sz w:val="22"/>
          <w:szCs w:val="22"/>
        </w:rPr>
        <w:t>Марко Парезановић</w:t>
      </w:r>
      <w:r w:rsidR="004371BF">
        <w:rPr>
          <w:sz w:val="22"/>
          <w:szCs w:val="22"/>
          <w:lang w:val="sr-Cyrl-RS"/>
        </w:rPr>
        <w:t xml:space="preserve"> (заменик Душана Борковића)</w:t>
      </w:r>
      <w:r w:rsidR="00142161">
        <w:rPr>
          <w:sz w:val="22"/>
          <w:szCs w:val="22"/>
          <w:lang w:val="sr-Cyrl-RS"/>
        </w:rPr>
        <w:t xml:space="preserve">, </w:t>
      </w:r>
      <w:r w:rsidR="00142161" w:rsidRPr="003F0357">
        <w:rPr>
          <w:sz w:val="22"/>
          <w:szCs w:val="22"/>
          <w:lang w:val="sr-Cyrl-CS"/>
        </w:rPr>
        <w:t>Ђорђе Косанић</w:t>
      </w:r>
      <w:r w:rsidR="00142161">
        <w:rPr>
          <w:sz w:val="22"/>
          <w:szCs w:val="22"/>
          <w:lang w:val="sr-Cyrl-CS"/>
        </w:rPr>
        <w:t>,</w:t>
      </w:r>
      <w:r w:rsidR="00052711">
        <w:rPr>
          <w:sz w:val="22"/>
          <w:szCs w:val="22"/>
          <w:lang w:val="sr-Cyrl-CS"/>
        </w:rPr>
        <w:t xml:space="preserve"> </w:t>
      </w:r>
      <w:r w:rsidRPr="003F0357">
        <w:rPr>
          <w:sz w:val="22"/>
          <w:szCs w:val="22"/>
          <w:lang w:val="sr-Cyrl-CS"/>
        </w:rPr>
        <w:t xml:space="preserve">Михаило Јокић (заменик Богдана Обрадовића), </w:t>
      </w:r>
      <w:r w:rsidRPr="003F0357">
        <w:rPr>
          <w:sz w:val="22"/>
          <w:szCs w:val="22"/>
        </w:rPr>
        <w:t>Наташа Ст. Јовановић</w:t>
      </w:r>
      <w:r w:rsidR="00052711">
        <w:rPr>
          <w:sz w:val="22"/>
          <w:szCs w:val="22"/>
          <w:lang w:val="sr-Cyrl-RS"/>
        </w:rPr>
        <w:t>,</w:t>
      </w:r>
      <w:r w:rsidRPr="003F0357">
        <w:rPr>
          <w:sz w:val="22"/>
          <w:szCs w:val="22"/>
          <w:lang w:val="sr-Cyrl-CS"/>
        </w:rPr>
        <w:t xml:space="preserve"> Жарко Обрадовић</w:t>
      </w:r>
      <w:r w:rsidR="00142161">
        <w:rPr>
          <w:sz w:val="22"/>
          <w:szCs w:val="22"/>
          <w:lang w:val="sr-Cyrl-CS"/>
        </w:rPr>
        <w:t xml:space="preserve">, </w:t>
      </w:r>
      <w:r w:rsidR="00440BE9" w:rsidRPr="003F0357">
        <w:rPr>
          <w:sz w:val="22"/>
          <w:szCs w:val="22"/>
          <w:lang w:val="sr-Cyrl-CS"/>
        </w:rPr>
        <w:t>Александра Јерков</w:t>
      </w:r>
      <w:r w:rsidR="00440BE9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Ратко Јанков,</w:t>
      </w:r>
      <w:r w:rsidR="00440BE9">
        <w:rPr>
          <w:sz w:val="22"/>
          <w:szCs w:val="22"/>
          <w:lang w:val="sr-Cyrl-CS"/>
        </w:rPr>
        <w:t xml:space="preserve"> </w:t>
      </w:r>
      <w:r w:rsidR="00142161" w:rsidRPr="003F0357">
        <w:rPr>
          <w:sz w:val="22"/>
          <w:szCs w:val="22"/>
        </w:rPr>
        <w:t>Фатмир Хасани</w:t>
      </w:r>
      <w:r w:rsidR="00052711">
        <w:rPr>
          <w:sz w:val="22"/>
          <w:szCs w:val="22"/>
          <w:lang w:val="sr-Cyrl-RS"/>
        </w:rPr>
        <w:t xml:space="preserve"> и </w:t>
      </w:r>
      <w:r w:rsidR="00142161" w:rsidRPr="003F0357">
        <w:rPr>
          <w:sz w:val="22"/>
          <w:szCs w:val="22"/>
        </w:rPr>
        <w:t>Олена Папуга</w:t>
      </w:r>
      <w:r w:rsidRPr="003F0357">
        <w:rPr>
          <w:sz w:val="22"/>
          <w:szCs w:val="22"/>
          <w:lang w:val="sr-Cyrl-CS"/>
        </w:rPr>
        <w:t>.</w:t>
      </w:r>
    </w:p>
    <w:p w:rsidR="00440BE9" w:rsidRPr="00440BE9" w:rsidRDefault="00B23031" w:rsidP="00440BE9">
      <w:pPr>
        <w:tabs>
          <w:tab w:val="clear" w:pos="1440"/>
        </w:tabs>
        <w:rPr>
          <w:sz w:val="22"/>
          <w:szCs w:val="22"/>
          <w:lang w:val="sr-Cyrl-RS"/>
        </w:rPr>
      </w:pPr>
      <w:r w:rsidRPr="003F0357">
        <w:rPr>
          <w:sz w:val="22"/>
          <w:szCs w:val="22"/>
        </w:rPr>
        <w:t xml:space="preserve">            </w:t>
      </w:r>
      <w:r w:rsidRPr="003F0357">
        <w:rPr>
          <w:sz w:val="22"/>
          <w:szCs w:val="22"/>
          <w:lang w:val="sr-Cyrl-CS"/>
        </w:rPr>
        <w:t>Седници н</w:t>
      </w:r>
      <w:r w:rsidR="00364040">
        <w:rPr>
          <w:sz w:val="22"/>
          <w:szCs w:val="22"/>
          <w:lang w:val="sr-Cyrl-CS"/>
        </w:rPr>
        <w:t>ису присуствовали:</w:t>
      </w:r>
      <w:r w:rsidR="00440BE9">
        <w:rPr>
          <w:sz w:val="22"/>
          <w:szCs w:val="22"/>
        </w:rPr>
        <w:t xml:space="preserve"> </w:t>
      </w:r>
      <w:r w:rsidR="00440BE9">
        <w:rPr>
          <w:sz w:val="22"/>
          <w:szCs w:val="22"/>
          <w:lang w:val="sr-Cyrl-RS"/>
        </w:rPr>
        <w:t xml:space="preserve"> </w:t>
      </w:r>
      <w:r w:rsidR="004371BF">
        <w:rPr>
          <w:sz w:val="22"/>
          <w:szCs w:val="22"/>
          <w:lang w:val="sr-Cyrl-RS"/>
        </w:rPr>
        <w:t xml:space="preserve">Љубиша Стојмировић, </w:t>
      </w:r>
      <w:r w:rsidR="00364040" w:rsidRPr="003F0357">
        <w:rPr>
          <w:sz w:val="22"/>
          <w:szCs w:val="22"/>
          <w:lang w:val="sr-Cyrl-CS"/>
        </w:rPr>
        <w:t>Милетић Михајловић</w:t>
      </w:r>
      <w:r w:rsidR="00364040">
        <w:rPr>
          <w:sz w:val="22"/>
          <w:szCs w:val="22"/>
          <w:lang w:val="sr-Cyrl-CS"/>
        </w:rPr>
        <w:t>, Дубравко Бојић</w:t>
      </w:r>
      <w:r w:rsidR="004371BF">
        <w:rPr>
          <w:sz w:val="22"/>
          <w:szCs w:val="22"/>
          <w:lang w:val="sr-Cyrl-CS"/>
        </w:rPr>
        <w:t xml:space="preserve"> и Жарко Кораћ,</w:t>
      </w:r>
      <w:r w:rsidR="00364040">
        <w:rPr>
          <w:sz w:val="22"/>
          <w:szCs w:val="22"/>
          <w:lang w:val="sr-Cyrl-RS"/>
        </w:rPr>
        <w:t xml:space="preserve"> нити његов заменици</w:t>
      </w:r>
      <w:r w:rsidRPr="003F0357">
        <w:rPr>
          <w:sz w:val="22"/>
          <w:szCs w:val="22"/>
        </w:rPr>
        <w:t>.</w:t>
      </w:r>
    </w:p>
    <w:p w:rsidR="00AD1540" w:rsidRPr="003F0357" w:rsidRDefault="00B23031" w:rsidP="00440BE9">
      <w:pPr>
        <w:tabs>
          <w:tab w:val="clear" w:pos="1440"/>
        </w:tabs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 xml:space="preserve">     </w:t>
      </w:r>
      <w:r w:rsidR="00440BE9">
        <w:rPr>
          <w:sz w:val="22"/>
          <w:szCs w:val="22"/>
          <w:lang w:val="sr-Cyrl-CS"/>
        </w:rPr>
        <w:t xml:space="preserve">       </w:t>
      </w:r>
      <w:r w:rsidRPr="003F0357">
        <w:rPr>
          <w:sz w:val="22"/>
          <w:szCs w:val="22"/>
          <w:lang w:val="sr-Cyrl-CS"/>
        </w:rPr>
        <w:t>Седници су присуствовали</w:t>
      </w:r>
      <w:r w:rsidR="00440BE9">
        <w:rPr>
          <w:sz w:val="22"/>
          <w:szCs w:val="22"/>
          <w:lang w:val="sr-Cyrl-CS"/>
        </w:rPr>
        <w:t xml:space="preserve"> и</w:t>
      </w:r>
      <w:r w:rsidRPr="003F0357">
        <w:rPr>
          <w:sz w:val="22"/>
          <w:szCs w:val="22"/>
        </w:rPr>
        <w:t>:</w:t>
      </w:r>
      <w:r w:rsidRPr="003F0357">
        <w:rPr>
          <w:sz w:val="22"/>
          <w:szCs w:val="22"/>
          <w:lang w:val="sr-Cyrl-CS"/>
        </w:rPr>
        <w:t xml:space="preserve"> </w:t>
      </w:r>
      <w:r w:rsidR="00440BE9">
        <w:rPr>
          <w:sz w:val="22"/>
          <w:szCs w:val="22"/>
          <w:lang w:val="sr-Cyrl-CS"/>
        </w:rPr>
        <w:t>Младен Шарчевић, министар просвете, науке и технолошког развоја,</w:t>
      </w:r>
      <w:r w:rsidR="00C86A58">
        <w:rPr>
          <w:sz w:val="22"/>
          <w:szCs w:val="22"/>
          <w:lang w:val="sr-Cyrl-CS"/>
        </w:rPr>
        <w:t xml:space="preserve"> Марко Попадић, шеф кабинета министра просвете,</w:t>
      </w:r>
      <w:r w:rsidR="00440BE9">
        <w:rPr>
          <w:sz w:val="22"/>
          <w:szCs w:val="22"/>
          <w:lang w:val="sr-Cyrl-CS"/>
        </w:rPr>
        <w:t xml:space="preserve"> Б</w:t>
      </w:r>
      <w:r w:rsidR="00052711">
        <w:rPr>
          <w:sz w:val="22"/>
          <w:szCs w:val="22"/>
          <w:lang w:val="sr-Cyrl-CS"/>
        </w:rPr>
        <w:t>о</w:t>
      </w:r>
      <w:r w:rsidR="00440BE9">
        <w:rPr>
          <w:sz w:val="22"/>
          <w:szCs w:val="22"/>
          <w:lang w:val="sr-Cyrl-CS"/>
        </w:rPr>
        <w:t>јан Тубић, помоћник министра и Владимир Бојковић саветник у Министарству.</w:t>
      </w:r>
      <w:r w:rsidRPr="003F0357">
        <w:rPr>
          <w:sz w:val="22"/>
          <w:szCs w:val="22"/>
          <w:lang w:val="sr-Cyrl-CS"/>
        </w:rPr>
        <w:tab/>
      </w:r>
    </w:p>
    <w:p w:rsidR="0001426C" w:rsidRPr="003F0357" w:rsidRDefault="003103F6" w:rsidP="00AD1540">
      <w:pPr>
        <w:tabs>
          <w:tab w:val="left" w:pos="720"/>
        </w:tabs>
        <w:rPr>
          <w:sz w:val="22"/>
          <w:szCs w:val="22"/>
        </w:rPr>
      </w:pPr>
    </w:p>
    <w:p w:rsidR="00AD1540" w:rsidRPr="003F0357" w:rsidRDefault="00B23031" w:rsidP="00AD1540">
      <w:pPr>
        <w:tabs>
          <w:tab w:val="left" w:pos="720"/>
        </w:tabs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ab/>
        <w:t>Након гласања, усвојен је следећи:</w:t>
      </w:r>
    </w:p>
    <w:p w:rsidR="00AD1540" w:rsidRPr="003F0357" w:rsidRDefault="003103F6" w:rsidP="00AD1540">
      <w:pPr>
        <w:tabs>
          <w:tab w:val="left" w:pos="720"/>
        </w:tabs>
        <w:ind w:firstLine="720"/>
        <w:rPr>
          <w:noProof w:val="0"/>
          <w:sz w:val="22"/>
          <w:szCs w:val="22"/>
        </w:rPr>
      </w:pPr>
    </w:p>
    <w:p w:rsidR="00AD1540" w:rsidRPr="003F0357" w:rsidRDefault="00B23031" w:rsidP="00AD1540">
      <w:pPr>
        <w:jc w:val="center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Д н е в н и    р е д</w:t>
      </w:r>
    </w:p>
    <w:p w:rsidR="00AD1540" w:rsidRPr="003F0357" w:rsidRDefault="003103F6" w:rsidP="00AD1540">
      <w:pPr>
        <w:rPr>
          <w:sz w:val="22"/>
          <w:szCs w:val="22"/>
          <w:lang w:val="sr-Cyrl-CS"/>
        </w:rPr>
      </w:pPr>
    </w:p>
    <w:p w:rsidR="0001426C" w:rsidRPr="00440BE9" w:rsidRDefault="00440BE9" w:rsidP="00440BE9">
      <w:pPr>
        <w:pStyle w:val="Pasussalistom"/>
        <w:numPr>
          <w:ilvl w:val="0"/>
          <w:numId w:val="4"/>
        </w:numPr>
        <w:rPr>
          <w:sz w:val="22"/>
          <w:szCs w:val="22"/>
        </w:rPr>
      </w:pPr>
      <w:r w:rsidRPr="00440BE9">
        <w:rPr>
          <w:b/>
          <w:sz w:val="22"/>
          <w:szCs w:val="22"/>
          <w:lang w:val="sr-Cyrl-CS"/>
        </w:rPr>
        <w:t xml:space="preserve">Предлог закона о изменама и допунама Закона о високом образовању у </w:t>
      </w:r>
      <w:r w:rsidR="00364040">
        <w:rPr>
          <w:b/>
          <w:sz w:val="22"/>
          <w:szCs w:val="22"/>
          <w:lang w:val="sr-Cyrl-CS"/>
        </w:rPr>
        <w:t>појединостима</w:t>
      </w:r>
      <w:r w:rsidRPr="00440BE9">
        <w:rPr>
          <w:b/>
          <w:sz w:val="22"/>
          <w:szCs w:val="22"/>
          <w:lang w:val="sr-Cyrl-CS"/>
        </w:rPr>
        <w:t>;</w:t>
      </w:r>
    </w:p>
    <w:p w:rsidR="00440BE9" w:rsidRPr="00440BE9" w:rsidRDefault="00440BE9" w:rsidP="00440BE9">
      <w:pPr>
        <w:pStyle w:val="Pasussalistom"/>
        <w:numPr>
          <w:ilvl w:val="0"/>
          <w:numId w:val="4"/>
        </w:numPr>
        <w:rPr>
          <w:b/>
          <w:sz w:val="22"/>
          <w:szCs w:val="22"/>
        </w:rPr>
      </w:pPr>
      <w:r w:rsidRPr="00440BE9">
        <w:rPr>
          <w:b/>
          <w:sz w:val="22"/>
          <w:szCs w:val="22"/>
        </w:rPr>
        <w:t xml:space="preserve">Предлог закона  о професијама од посебног интереса за Републику Србију и условима за њихово обављање у </w:t>
      </w:r>
      <w:r w:rsidR="00364040">
        <w:rPr>
          <w:b/>
          <w:sz w:val="22"/>
          <w:szCs w:val="22"/>
          <w:lang w:val="sr-Cyrl-RS"/>
        </w:rPr>
        <w:t>појединостима</w:t>
      </w:r>
      <w:r w:rsidRPr="00440BE9">
        <w:rPr>
          <w:b/>
          <w:sz w:val="22"/>
          <w:szCs w:val="22"/>
        </w:rPr>
        <w:t>.</w:t>
      </w:r>
    </w:p>
    <w:p w:rsidR="00440BE9" w:rsidRPr="00440BE9" w:rsidRDefault="00440BE9" w:rsidP="00052711">
      <w:pPr>
        <w:pStyle w:val="Pasussalistom"/>
        <w:ind w:left="1080"/>
        <w:rPr>
          <w:b/>
          <w:sz w:val="22"/>
          <w:szCs w:val="22"/>
        </w:rPr>
      </w:pPr>
    </w:p>
    <w:p w:rsidR="00AD1540" w:rsidRDefault="00B23031" w:rsidP="00052711">
      <w:pPr>
        <w:tabs>
          <w:tab w:val="clear" w:pos="1440"/>
          <w:tab w:val="left" w:pos="720"/>
        </w:tabs>
        <w:rPr>
          <w:b/>
          <w:sz w:val="22"/>
          <w:szCs w:val="22"/>
          <w:lang w:val="sr-Cyrl-RS"/>
        </w:rPr>
      </w:pPr>
      <w:r w:rsidRPr="003F0357">
        <w:rPr>
          <w:sz w:val="22"/>
          <w:szCs w:val="22"/>
        </w:rPr>
        <w:t xml:space="preserve">  </w:t>
      </w:r>
      <w:r w:rsidRPr="003F0357">
        <w:rPr>
          <w:sz w:val="22"/>
          <w:szCs w:val="22"/>
        </w:rPr>
        <w:tab/>
        <w:t xml:space="preserve"> </w:t>
      </w:r>
      <w:r w:rsidRPr="003F0357">
        <w:rPr>
          <w:sz w:val="22"/>
          <w:szCs w:val="22"/>
          <w:lang w:val="sr-Cyrl-CS"/>
        </w:rPr>
        <w:t>Пре преласка на разматрање утврђеног дневног реда, усвојен је  Записник 2</w:t>
      </w:r>
      <w:r w:rsidR="00364040">
        <w:rPr>
          <w:sz w:val="22"/>
          <w:szCs w:val="22"/>
          <w:lang w:val="sr-Cyrl-CS"/>
        </w:rPr>
        <w:t>7</w:t>
      </w:r>
      <w:r w:rsidRPr="003F0357">
        <w:rPr>
          <w:sz w:val="22"/>
          <w:szCs w:val="22"/>
          <w:lang w:val="sr-Cyrl-CS"/>
        </w:rPr>
        <w:t>. седнице Одбора.</w:t>
      </w:r>
      <w:r w:rsidRPr="003F0357">
        <w:rPr>
          <w:b/>
          <w:sz w:val="22"/>
          <w:szCs w:val="22"/>
        </w:rPr>
        <w:t xml:space="preserve"> </w:t>
      </w:r>
    </w:p>
    <w:p w:rsidR="00EC7BED" w:rsidRPr="00EC7BED" w:rsidRDefault="00EC7BED" w:rsidP="00052711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01426C" w:rsidRPr="00D52E9F" w:rsidRDefault="00EC7BED" w:rsidP="0001426C">
      <w:pPr>
        <w:pStyle w:val="Pasussalistom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b/>
          <w:sz w:val="22"/>
          <w:szCs w:val="22"/>
          <w:lang w:val="sr-Cyrl-RS"/>
        </w:rPr>
      </w:pPr>
      <w:r w:rsidRPr="00D52E9F">
        <w:rPr>
          <w:b/>
          <w:sz w:val="22"/>
          <w:szCs w:val="22"/>
          <w:u w:val="single"/>
          <w:lang w:val="sr-Cyrl-RS"/>
        </w:rPr>
        <w:t>Прва тачка дневног реда</w:t>
      </w:r>
      <w:r w:rsidR="00D52E9F">
        <w:rPr>
          <w:b/>
          <w:sz w:val="22"/>
          <w:szCs w:val="22"/>
          <w:u w:val="single"/>
          <w:lang w:val="sr-Cyrl-RS"/>
        </w:rPr>
        <w:t>:</w:t>
      </w:r>
      <w:r w:rsidR="00D52E9F">
        <w:rPr>
          <w:b/>
          <w:sz w:val="22"/>
          <w:szCs w:val="22"/>
          <w:lang w:val="sr-Cyrl-RS"/>
        </w:rPr>
        <w:t xml:space="preserve"> </w:t>
      </w:r>
      <w:r w:rsidRPr="00D52E9F">
        <w:rPr>
          <w:b/>
          <w:sz w:val="22"/>
          <w:szCs w:val="22"/>
          <w:lang w:val="sr-Cyrl-RS"/>
        </w:rPr>
        <w:t xml:space="preserve">Предлог закона о изменама и допунама Закона о високом образовању </w:t>
      </w:r>
      <w:r w:rsidRPr="00D52E9F">
        <w:rPr>
          <w:sz w:val="22"/>
          <w:szCs w:val="22"/>
          <w:lang w:val="sr-Cyrl-RS"/>
        </w:rPr>
        <w:t>у појединостима</w:t>
      </w:r>
    </w:p>
    <w:p w:rsidR="00EC7BED" w:rsidRPr="00EC7BED" w:rsidRDefault="00EC7BED" w:rsidP="0001426C">
      <w:pPr>
        <w:pStyle w:val="Pasussalistom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b/>
          <w:sz w:val="22"/>
          <w:szCs w:val="22"/>
          <w:u w:val="single"/>
          <w:lang w:val="sr-Cyrl-RS"/>
        </w:rPr>
      </w:pPr>
    </w:p>
    <w:p w:rsidR="0001426C" w:rsidRDefault="009B13DD" w:rsidP="009B13DD">
      <w:pPr>
        <w:tabs>
          <w:tab w:val="clear" w:pos="1440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  <w:r w:rsidR="004B38E1">
        <w:rPr>
          <w:sz w:val="22"/>
          <w:szCs w:val="22"/>
          <w:lang w:val="sr-Cyrl-RS"/>
        </w:rPr>
        <w:t>М</w:t>
      </w:r>
      <w:r>
        <w:rPr>
          <w:sz w:val="22"/>
          <w:szCs w:val="22"/>
          <w:lang w:val="sr-Cyrl-RS"/>
        </w:rPr>
        <w:t>инистар Шарчевић</w:t>
      </w:r>
      <w:r w:rsidR="00D52E9F">
        <w:rPr>
          <w:sz w:val="22"/>
          <w:szCs w:val="22"/>
          <w:lang w:val="sr-Cyrl-RS"/>
        </w:rPr>
        <w:t>, говорећи о</w:t>
      </w:r>
      <w:r>
        <w:rPr>
          <w:sz w:val="22"/>
          <w:szCs w:val="22"/>
          <w:lang w:val="sr-Cyrl-RS"/>
        </w:rPr>
        <w:t xml:space="preserve"> </w:t>
      </w:r>
      <w:r w:rsidR="004B38E1">
        <w:rPr>
          <w:sz w:val="22"/>
          <w:szCs w:val="22"/>
          <w:lang w:val="sr-Cyrl-RS"/>
        </w:rPr>
        <w:t>у Предлогу закона о изменама и допунама Закона о високом образовању</w:t>
      </w:r>
      <w:r w:rsidR="00D52E9F">
        <w:rPr>
          <w:sz w:val="22"/>
          <w:szCs w:val="22"/>
          <w:lang w:val="sr-Cyrl-RS"/>
        </w:rPr>
        <w:t>,</w:t>
      </w:r>
      <w:r w:rsidR="004B38E1">
        <w:rPr>
          <w:sz w:val="22"/>
          <w:szCs w:val="22"/>
          <w:lang w:val="sr-Cyrl-RS"/>
        </w:rPr>
        <w:t xml:space="preserve"> </w:t>
      </w:r>
      <w:r w:rsidR="00D52E9F">
        <w:rPr>
          <w:sz w:val="22"/>
          <w:szCs w:val="22"/>
          <w:lang w:val="sr-Cyrl-RS"/>
        </w:rPr>
        <w:t xml:space="preserve">је изнео да је </w:t>
      </w:r>
      <w:r w:rsidR="004B38E1">
        <w:rPr>
          <w:sz w:val="22"/>
          <w:szCs w:val="22"/>
          <w:lang w:val="sr-Cyrl-RS"/>
        </w:rPr>
        <w:t>у члану 8.</w:t>
      </w:r>
      <w:r w:rsidR="00D52E9F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</w:t>
      </w:r>
      <w:r w:rsidR="004B38E1">
        <w:rPr>
          <w:sz w:val="22"/>
          <w:szCs w:val="22"/>
          <w:lang w:val="sr-Cyrl-RS"/>
        </w:rPr>
        <w:t>потребно направит</w:t>
      </w:r>
      <w:r w:rsidR="00216D8B">
        <w:rPr>
          <w:sz w:val="22"/>
          <w:szCs w:val="22"/>
          <w:lang w:val="sr-Cyrl-RS"/>
        </w:rPr>
        <w:t>и једну допуну техничке природе.</w:t>
      </w:r>
      <w:r w:rsidR="004B38E1">
        <w:rPr>
          <w:sz w:val="22"/>
          <w:szCs w:val="22"/>
          <w:lang w:val="sr-Cyrl-RS"/>
        </w:rPr>
        <w:t xml:space="preserve"> </w:t>
      </w:r>
      <w:r w:rsidR="00216D8B">
        <w:rPr>
          <w:sz w:val="22"/>
          <w:szCs w:val="22"/>
          <w:lang w:val="sr-Cyrl-RS"/>
        </w:rPr>
        <w:t>Због тога је предлажио</w:t>
      </w:r>
      <w:r w:rsidR="004B38E1">
        <w:rPr>
          <w:sz w:val="22"/>
          <w:szCs w:val="22"/>
          <w:lang w:val="sr-Cyrl-RS"/>
        </w:rPr>
        <w:t xml:space="preserve"> да Одбор поднесе амандман којим би се исправио овај недостатак. </w:t>
      </w:r>
    </w:p>
    <w:p w:rsidR="00B44B81" w:rsidRDefault="00B44B81" w:rsidP="003212A3">
      <w:pPr>
        <w:tabs>
          <w:tab w:val="clear" w:pos="1440"/>
        </w:tabs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Председник одбора Муамер Зукорлић предложио је да Одбор поднесе амандман којим би се допунио члан 8. Предлога закона, а Одбор </w:t>
      </w:r>
      <w:r w:rsidR="003212A3">
        <w:rPr>
          <w:sz w:val="22"/>
          <w:szCs w:val="22"/>
          <w:lang w:val="sr-Cyrl-RS"/>
        </w:rPr>
        <w:t>је, након гласања, одлучио да поднесе амандман на чла</w:t>
      </w:r>
      <w:r>
        <w:rPr>
          <w:sz w:val="22"/>
          <w:szCs w:val="22"/>
          <w:lang w:val="sr-Cyrl-RS"/>
        </w:rPr>
        <w:t>н 8. Предлога закона,</w:t>
      </w:r>
    </w:p>
    <w:p w:rsidR="003212A3" w:rsidRDefault="00B44B81" w:rsidP="003212A3">
      <w:pPr>
        <w:tabs>
          <w:tab w:val="clear" w:pos="1440"/>
        </w:tabs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</w:t>
      </w:r>
      <w:r w:rsidR="003212A3">
        <w:rPr>
          <w:sz w:val="22"/>
          <w:szCs w:val="22"/>
          <w:lang w:val="sr-Cyrl-RS"/>
        </w:rPr>
        <w:t>инистар је прихватио тај амандман</w:t>
      </w:r>
    </w:p>
    <w:p w:rsidR="00216D8B" w:rsidRDefault="004B38E1" w:rsidP="009B13DD">
      <w:pPr>
        <w:tabs>
          <w:tab w:val="clear" w:pos="144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На предлог председника Одбора, одлучено је да се Одбор о аман</w:t>
      </w:r>
      <w:r w:rsidR="004371BF">
        <w:rPr>
          <w:sz w:val="22"/>
          <w:szCs w:val="22"/>
          <w:lang w:val="sr-Cyrl-RS"/>
        </w:rPr>
        <w:t>д</w:t>
      </w:r>
      <w:r>
        <w:rPr>
          <w:sz w:val="22"/>
          <w:szCs w:val="22"/>
          <w:lang w:val="sr-Cyrl-RS"/>
        </w:rPr>
        <w:t>манима изјашњава групно.</w:t>
      </w:r>
    </w:p>
    <w:p w:rsidR="004B38E1" w:rsidRDefault="004B38E1" w:rsidP="00216D8B">
      <w:pPr>
        <w:tabs>
          <w:tab w:val="clear" w:pos="1440"/>
        </w:tabs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 xml:space="preserve"> </w:t>
      </w:r>
      <w:r w:rsidR="00887AA1">
        <w:rPr>
          <w:sz w:val="22"/>
          <w:szCs w:val="22"/>
          <w:lang w:val="sr-Cyrl-RS"/>
        </w:rPr>
        <w:t>Овим поводом</w:t>
      </w:r>
      <w:r w:rsidR="00216D8B">
        <w:rPr>
          <w:sz w:val="22"/>
          <w:szCs w:val="22"/>
          <w:lang w:val="sr-Cyrl-RS"/>
        </w:rPr>
        <w:t>,</w:t>
      </w:r>
      <w:r w:rsidR="00887AA1">
        <w:rPr>
          <w:sz w:val="22"/>
          <w:szCs w:val="22"/>
          <w:lang w:val="sr-Cyrl-RS"/>
        </w:rPr>
        <w:t xml:space="preserve"> народна посланица Александра Јерков је указала да групно изјашњавање о амандманима није у складу са Пословником и да она жели </w:t>
      </w:r>
      <w:r w:rsidR="004371BF">
        <w:rPr>
          <w:sz w:val="22"/>
          <w:szCs w:val="22"/>
          <w:lang w:val="sr-Cyrl-RS"/>
        </w:rPr>
        <w:t xml:space="preserve">да се засебно гласа </w:t>
      </w:r>
      <w:r w:rsidR="00887AA1">
        <w:rPr>
          <w:sz w:val="22"/>
          <w:szCs w:val="22"/>
          <w:lang w:val="sr-Cyrl-RS"/>
        </w:rPr>
        <w:t>о амандманима које је поднела њена посланичка група.</w:t>
      </w:r>
      <w:r w:rsidR="000B4D69">
        <w:rPr>
          <w:sz w:val="22"/>
          <w:szCs w:val="22"/>
          <w:lang w:val="sr-Cyrl-RS"/>
        </w:rPr>
        <w:t xml:space="preserve"> </w:t>
      </w:r>
      <w:r w:rsidR="00200C2E">
        <w:rPr>
          <w:sz w:val="22"/>
          <w:szCs w:val="22"/>
          <w:lang w:val="sr-Cyrl-RS"/>
        </w:rPr>
        <w:t>Посебно је предложила</w:t>
      </w:r>
      <w:r w:rsidR="00216D8B">
        <w:rPr>
          <w:sz w:val="22"/>
          <w:szCs w:val="22"/>
          <w:lang w:val="sr-Cyrl-RS"/>
        </w:rPr>
        <w:t xml:space="preserve"> да Одбор поднесе </w:t>
      </w:r>
      <w:r w:rsidR="00200C2E">
        <w:rPr>
          <w:sz w:val="22"/>
          <w:szCs w:val="22"/>
          <w:lang w:val="sr-Cyrl-RS"/>
        </w:rPr>
        <w:t xml:space="preserve">и </w:t>
      </w:r>
      <w:r w:rsidR="00216D8B">
        <w:rPr>
          <w:sz w:val="22"/>
          <w:szCs w:val="22"/>
          <w:lang w:val="sr-Cyrl-RS"/>
        </w:rPr>
        <w:t xml:space="preserve">амандман </w:t>
      </w:r>
      <w:r w:rsidR="000B4D69">
        <w:rPr>
          <w:sz w:val="22"/>
          <w:szCs w:val="22"/>
          <w:lang w:val="sr-Cyrl-RS"/>
        </w:rPr>
        <w:t xml:space="preserve">којим би се продужио рок Високошколским установама да ускладе своје статуте са законом. </w:t>
      </w:r>
    </w:p>
    <w:p w:rsidR="00B44B81" w:rsidRDefault="00216D8B" w:rsidP="00B44B81">
      <w:pPr>
        <w:tabs>
          <w:tab w:val="clear" w:pos="1440"/>
        </w:tabs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Министар</w:t>
      </w:r>
      <w:r w:rsidR="00200C2E">
        <w:rPr>
          <w:sz w:val="22"/>
          <w:szCs w:val="22"/>
          <w:lang w:val="sr-Cyrl-RS"/>
        </w:rPr>
        <w:t xml:space="preserve"> Шарчевић</w:t>
      </w:r>
      <w:r>
        <w:rPr>
          <w:sz w:val="22"/>
          <w:szCs w:val="22"/>
          <w:lang w:val="sr-Cyrl-RS"/>
        </w:rPr>
        <w:t xml:space="preserve"> је, коментарушићи предлог посланице Јерков, истакао да је против продужења рока, </w:t>
      </w:r>
      <w:r w:rsidR="00B44B81">
        <w:rPr>
          <w:sz w:val="22"/>
          <w:szCs w:val="22"/>
          <w:lang w:val="sr-Cyrl-RS"/>
        </w:rPr>
        <w:t>да је времена било и превише и да се од неког тренутка мора почети са применом. Министарство ће бити на располагању свим високошколским установама којима буде потребна помоћ приликом усклађивања правних аката.</w:t>
      </w:r>
    </w:p>
    <w:p w:rsidR="000B4D69" w:rsidRDefault="000B4D69" w:rsidP="009B13DD">
      <w:pPr>
        <w:tabs>
          <w:tab w:val="clear" w:pos="144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Осврћући се на </w:t>
      </w:r>
      <w:r w:rsidR="003212A3">
        <w:rPr>
          <w:sz w:val="22"/>
          <w:szCs w:val="22"/>
          <w:lang w:val="sr-Cyrl-RS"/>
        </w:rPr>
        <w:t xml:space="preserve">примедбу </w:t>
      </w:r>
      <w:r>
        <w:rPr>
          <w:sz w:val="22"/>
          <w:szCs w:val="22"/>
          <w:lang w:val="sr-Cyrl-RS"/>
        </w:rPr>
        <w:t>Александре Јерков</w:t>
      </w:r>
      <w:r w:rsidR="003212A3">
        <w:rPr>
          <w:sz w:val="22"/>
          <w:szCs w:val="22"/>
          <w:lang w:val="sr-Cyrl-RS"/>
        </w:rPr>
        <w:t xml:space="preserve"> у вези са групним гласњем</w:t>
      </w:r>
      <w:r>
        <w:rPr>
          <w:sz w:val="22"/>
          <w:szCs w:val="22"/>
          <w:lang w:val="sr-Cyrl-RS"/>
        </w:rPr>
        <w:t>, председник Одбора је изнео да народни посланик</w:t>
      </w:r>
      <w:r w:rsidR="003212A3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који жели да образлаже своје аман</w:t>
      </w:r>
      <w:r w:rsidR="00D52E9F">
        <w:rPr>
          <w:sz w:val="22"/>
          <w:szCs w:val="22"/>
          <w:lang w:val="sr-Cyrl-RS"/>
        </w:rPr>
        <w:t>дмане</w:t>
      </w:r>
      <w:r w:rsidR="003212A3">
        <w:rPr>
          <w:sz w:val="22"/>
          <w:szCs w:val="22"/>
          <w:lang w:val="sr-Cyrl-RS"/>
        </w:rPr>
        <w:t>,</w:t>
      </w:r>
      <w:r w:rsidR="00D52E9F">
        <w:rPr>
          <w:sz w:val="22"/>
          <w:szCs w:val="22"/>
          <w:lang w:val="sr-Cyrl-RS"/>
        </w:rPr>
        <w:t xml:space="preserve"> може то </w:t>
      </w:r>
      <w:r>
        <w:rPr>
          <w:sz w:val="22"/>
          <w:szCs w:val="22"/>
          <w:lang w:val="sr-Cyrl-RS"/>
        </w:rPr>
        <w:t>да учини</w:t>
      </w:r>
      <w:r w:rsidR="00D52E9F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али да ће се Одбор</w:t>
      </w:r>
      <w:r w:rsidR="003212A3">
        <w:rPr>
          <w:sz w:val="22"/>
          <w:szCs w:val="22"/>
          <w:lang w:val="sr-Cyrl-RS"/>
        </w:rPr>
        <w:t>,</w:t>
      </w:r>
      <w:r w:rsidR="003212A3" w:rsidRPr="003212A3">
        <w:rPr>
          <w:sz w:val="22"/>
          <w:szCs w:val="22"/>
          <w:lang w:val="sr-Cyrl-RS"/>
        </w:rPr>
        <w:t xml:space="preserve"> </w:t>
      </w:r>
      <w:r w:rsidR="003212A3">
        <w:rPr>
          <w:sz w:val="22"/>
          <w:szCs w:val="22"/>
          <w:lang w:val="sr-Cyrl-RS"/>
        </w:rPr>
        <w:t>на основу раније донете одлуке,</w:t>
      </w:r>
      <w:r>
        <w:rPr>
          <w:sz w:val="22"/>
          <w:szCs w:val="22"/>
          <w:lang w:val="sr-Cyrl-RS"/>
        </w:rPr>
        <w:t xml:space="preserve"> о амандманима изјашњавати групно. </w:t>
      </w:r>
    </w:p>
    <w:p w:rsidR="00154469" w:rsidRDefault="00B46A8A" w:rsidP="009B13DD">
      <w:pPr>
        <w:tabs>
          <w:tab w:val="clear" w:pos="144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Народна посланица Љибушка Лакатош апеловала је на министра да</w:t>
      </w:r>
      <w:r w:rsidR="00D52E9F">
        <w:rPr>
          <w:sz w:val="22"/>
          <w:szCs w:val="22"/>
          <w:lang w:val="sr-Cyrl-RS"/>
        </w:rPr>
        <w:t xml:space="preserve"> се</w:t>
      </w:r>
      <w:r>
        <w:rPr>
          <w:sz w:val="22"/>
          <w:szCs w:val="22"/>
          <w:lang w:val="sr-Cyrl-RS"/>
        </w:rPr>
        <w:t xml:space="preserve"> још једном размотри амандман</w:t>
      </w:r>
      <w:r w:rsidR="00D52E9F">
        <w:rPr>
          <w:sz w:val="22"/>
          <w:szCs w:val="22"/>
          <w:lang w:val="sr-Cyrl-RS"/>
        </w:rPr>
        <w:t xml:space="preserve"> на члан 10.</w:t>
      </w:r>
      <w:r>
        <w:rPr>
          <w:sz w:val="22"/>
          <w:szCs w:val="22"/>
          <w:lang w:val="sr-Cyrl-RS"/>
        </w:rPr>
        <w:t xml:space="preserve"> који </w:t>
      </w:r>
      <w:r w:rsidR="00D52E9F">
        <w:rPr>
          <w:sz w:val="22"/>
          <w:szCs w:val="22"/>
          <w:lang w:val="sr-Cyrl-RS"/>
        </w:rPr>
        <w:t xml:space="preserve">који су поднели </w:t>
      </w:r>
      <w:r>
        <w:rPr>
          <w:sz w:val="22"/>
          <w:szCs w:val="22"/>
          <w:lang w:val="sr-Cyrl-RS"/>
        </w:rPr>
        <w:t>народни посланици посланичке групе С</w:t>
      </w:r>
      <w:r w:rsidR="00D52E9F">
        <w:rPr>
          <w:sz w:val="22"/>
          <w:szCs w:val="22"/>
          <w:lang w:val="sr-Cyrl-RS"/>
        </w:rPr>
        <w:t>авеза војвођанских Мађара, а који у мишљењу Владе није прихваћен.</w:t>
      </w:r>
    </w:p>
    <w:p w:rsidR="00216D8B" w:rsidRDefault="00216D8B" w:rsidP="00216D8B">
      <w:pPr>
        <w:tabs>
          <w:tab w:val="clear" w:pos="1440"/>
        </w:tabs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Након гласања, Одбор је предложио Народној скупштини да прихвати амандман на члан 10. Предлога закона, а</w:t>
      </w:r>
      <w:r w:rsidR="003212A3">
        <w:rPr>
          <w:sz w:val="22"/>
          <w:szCs w:val="22"/>
          <w:lang w:val="sr-Cyrl-RS"/>
        </w:rPr>
        <w:t xml:space="preserve"> како је</w:t>
      </w:r>
      <w:r>
        <w:rPr>
          <w:sz w:val="22"/>
          <w:szCs w:val="22"/>
          <w:lang w:val="sr-Cyrl-RS"/>
        </w:rPr>
        <w:t xml:space="preserve"> министар Шарчевић у име предлгача, такође прихватио ама</w:t>
      </w:r>
      <w:r w:rsidR="003212A3">
        <w:rPr>
          <w:sz w:val="22"/>
          <w:szCs w:val="22"/>
          <w:lang w:val="sr-Cyrl-RS"/>
        </w:rPr>
        <w:t>ндман, он је постао саставни део Предлога закона.</w:t>
      </w:r>
    </w:p>
    <w:p w:rsidR="006A2C85" w:rsidRDefault="00154469" w:rsidP="009B13DD">
      <w:pPr>
        <w:tabs>
          <w:tab w:val="clear" w:pos="144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3212A3">
        <w:rPr>
          <w:sz w:val="22"/>
          <w:szCs w:val="22"/>
          <w:lang w:val="sr-Cyrl-RS"/>
        </w:rPr>
        <w:t>Коментаришући остале одредбе Предлога закона, министар је</w:t>
      </w:r>
      <w:r w:rsidR="00200C2E">
        <w:rPr>
          <w:sz w:val="22"/>
          <w:szCs w:val="22"/>
          <w:lang w:val="sr-Cyrl-RS"/>
        </w:rPr>
        <w:t xml:space="preserve"> истакао да с</w:t>
      </w:r>
      <w:bookmarkStart w:id="0" w:name="_GoBack"/>
      <w:bookmarkEnd w:id="0"/>
      <w:r w:rsidR="006A2C85">
        <w:rPr>
          <w:sz w:val="22"/>
          <w:szCs w:val="22"/>
          <w:lang w:val="sr-Cyrl-RS"/>
        </w:rPr>
        <w:t>е омогућавањем полагања испит</w:t>
      </w:r>
      <w:r w:rsidR="00200C2E">
        <w:rPr>
          <w:sz w:val="22"/>
          <w:szCs w:val="22"/>
          <w:lang w:val="sr-Cyrl-RS"/>
        </w:rPr>
        <w:t xml:space="preserve">а, израде и одбране мастер рада  и докторске дисертације </w:t>
      </w:r>
      <w:r w:rsidR="006A2C85">
        <w:rPr>
          <w:sz w:val="22"/>
          <w:szCs w:val="22"/>
          <w:lang w:val="sr-Cyrl-RS"/>
        </w:rPr>
        <w:t xml:space="preserve"> на страном језику, жели да овај закон добије интернационални карактер.</w:t>
      </w:r>
    </w:p>
    <w:p w:rsidR="00EC7BED" w:rsidRDefault="006A2C85" w:rsidP="009B13DD">
      <w:pPr>
        <w:tabs>
          <w:tab w:val="clear" w:pos="144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ab/>
      </w:r>
      <w:r w:rsidR="00EC7BED">
        <w:rPr>
          <w:sz w:val="22"/>
          <w:szCs w:val="22"/>
          <w:lang w:val="sr-Cyrl-RS"/>
        </w:rPr>
        <w:tab/>
      </w:r>
      <w:r w:rsidR="004371BF">
        <w:rPr>
          <w:sz w:val="22"/>
          <w:szCs w:val="22"/>
          <w:lang w:val="sr-Cyrl-RS"/>
        </w:rPr>
        <w:t>Након гласања</w:t>
      </w:r>
      <w:r w:rsidR="00EC7BED">
        <w:rPr>
          <w:sz w:val="22"/>
          <w:szCs w:val="22"/>
          <w:lang w:val="sr-Cyrl-RS"/>
        </w:rPr>
        <w:t xml:space="preserve"> Одбор је усвојио следећи</w:t>
      </w:r>
    </w:p>
    <w:p w:rsidR="00EC7BED" w:rsidRDefault="00EC7BED" w:rsidP="009B13DD">
      <w:pPr>
        <w:tabs>
          <w:tab w:val="clear" w:pos="1440"/>
        </w:tabs>
        <w:rPr>
          <w:sz w:val="22"/>
          <w:szCs w:val="22"/>
          <w:lang w:val="sr-Cyrl-RS"/>
        </w:rPr>
      </w:pPr>
    </w:p>
    <w:p w:rsidR="00EC7BED" w:rsidRPr="00EC7BED" w:rsidRDefault="00EC7BED" w:rsidP="00EC7BED">
      <w:pPr>
        <w:tabs>
          <w:tab w:val="clear" w:pos="1440"/>
        </w:tabs>
        <w:jc w:val="center"/>
        <w:outlineLvl w:val="0"/>
        <w:rPr>
          <w:noProof w:val="0"/>
          <w:sz w:val="22"/>
          <w:szCs w:val="22"/>
          <w:lang w:val="sr-Cyrl-CS"/>
        </w:rPr>
      </w:pPr>
      <w:r w:rsidRPr="00EC7BED">
        <w:rPr>
          <w:noProof w:val="0"/>
          <w:sz w:val="22"/>
          <w:szCs w:val="22"/>
          <w:lang w:val="sr-Cyrl-CS"/>
        </w:rPr>
        <w:t>И З В Е Ш Т А Ј</w:t>
      </w:r>
    </w:p>
    <w:p w:rsidR="00EC7BED" w:rsidRPr="00EC7BED" w:rsidRDefault="00EC7BED" w:rsidP="00EC7BED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</w:p>
    <w:p w:rsidR="00EC7BED" w:rsidRPr="00EC7BED" w:rsidRDefault="00EC7BED" w:rsidP="00EC7BED">
      <w:pPr>
        <w:tabs>
          <w:tab w:val="clear" w:pos="1440"/>
        </w:tabs>
        <w:ind w:firstLine="360"/>
        <w:rPr>
          <w:noProof w:val="0"/>
          <w:sz w:val="22"/>
          <w:szCs w:val="22"/>
        </w:rPr>
      </w:pPr>
      <w:r w:rsidRPr="00EC7BED">
        <w:rPr>
          <w:noProof w:val="0"/>
          <w:sz w:val="22"/>
          <w:szCs w:val="22"/>
          <w:lang w:val="sr-Cyrl-CS"/>
        </w:rPr>
        <w:t xml:space="preserve">      Одбор је у складу са чланом 164.</w:t>
      </w:r>
      <w:r w:rsidRPr="00EC7BED">
        <w:rPr>
          <w:noProof w:val="0"/>
          <w:sz w:val="22"/>
          <w:szCs w:val="22"/>
          <w:lang w:val="sr-Cyrl-RS"/>
        </w:rPr>
        <w:t xml:space="preserve"> став 1.</w:t>
      </w:r>
      <w:r w:rsidRPr="00EC7BED">
        <w:rPr>
          <w:noProof w:val="0"/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 </w:t>
      </w:r>
      <w:r w:rsidRPr="00EC7BED">
        <w:rPr>
          <w:noProof w:val="0"/>
          <w:sz w:val="22"/>
          <w:szCs w:val="22"/>
          <w:lang w:val="sr-Cyrl-RS"/>
        </w:rPr>
        <w:t xml:space="preserve">изменама и допунама закона о високом образовању и </w:t>
      </w:r>
      <w:r w:rsidRPr="00EC7BED">
        <w:rPr>
          <w:noProof w:val="0"/>
          <w:sz w:val="22"/>
          <w:szCs w:val="22"/>
          <w:lang w:val="sr-Cyrl-CS"/>
        </w:rPr>
        <w:t>одлучио</w:t>
      </w:r>
      <w:r w:rsidRPr="00EC7BED">
        <w:rPr>
          <w:noProof w:val="0"/>
          <w:sz w:val="22"/>
          <w:szCs w:val="22"/>
          <w:lang w:val="sr-Cyrl-RS"/>
        </w:rPr>
        <w:t xml:space="preserve"> </w:t>
      </w:r>
      <w:r w:rsidRPr="00EC7BED">
        <w:rPr>
          <w:noProof w:val="0"/>
          <w:sz w:val="22"/>
          <w:szCs w:val="22"/>
          <w:lang w:val="sr-Cyrl-CS"/>
        </w:rPr>
        <w:t xml:space="preserve">да </w:t>
      </w:r>
      <w:proofErr w:type="spellStart"/>
      <w:r w:rsidRPr="00EC7BED">
        <w:rPr>
          <w:noProof w:val="0"/>
          <w:sz w:val="22"/>
          <w:szCs w:val="22"/>
          <w:lang w:val="sr-Cyrl-CS"/>
        </w:rPr>
        <w:t>предл</w:t>
      </w:r>
      <w:proofErr w:type="spellEnd"/>
      <w:r w:rsidRPr="00EC7BED">
        <w:rPr>
          <w:noProof w:val="0"/>
          <w:sz w:val="22"/>
          <w:szCs w:val="22"/>
          <w:lang w:val="sr-Cyrl-RS"/>
        </w:rPr>
        <w:t>о</w:t>
      </w:r>
      <w:r w:rsidRPr="00EC7BED">
        <w:rPr>
          <w:noProof w:val="0"/>
          <w:sz w:val="22"/>
          <w:szCs w:val="22"/>
          <w:lang w:val="sr-Cyrl-CS"/>
        </w:rPr>
        <w:t xml:space="preserve">жи Народној скупштини </w:t>
      </w:r>
      <w:r w:rsidRPr="00EC7BED">
        <w:rPr>
          <w:b/>
          <w:noProof w:val="0"/>
          <w:sz w:val="22"/>
          <w:szCs w:val="22"/>
          <w:lang w:val="sr-Cyrl-CS"/>
        </w:rPr>
        <w:t xml:space="preserve">да </w:t>
      </w:r>
      <w:r w:rsidRPr="00EC7BED">
        <w:rPr>
          <w:b/>
          <w:noProof w:val="0"/>
          <w:sz w:val="22"/>
          <w:szCs w:val="22"/>
          <w:lang w:val="sr-Cyrl-RS"/>
        </w:rPr>
        <w:t xml:space="preserve">прихвати </w:t>
      </w:r>
      <w:proofErr w:type="spellStart"/>
      <w:r w:rsidRPr="00EC7BED">
        <w:rPr>
          <w:noProof w:val="0"/>
          <w:sz w:val="22"/>
          <w:szCs w:val="22"/>
          <w:lang w:val="sr-Cyrl-CS"/>
        </w:rPr>
        <w:t>следећ</w:t>
      </w:r>
      <w:proofErr w:type="spellEnd"/>
      <w:r w:rsidRPr="00EC7BED">
        <w:rPr>
          <w:noProof w:val="0"/>
          <w:sz w:val="22"/>
          <w:szCs w:val="22"/>
          <w:lang w:val="sr-Cyrl-RS"/>
        </w:rPr>
        <w:t>и</w:t>
      </w:r>
      <w:r w:rsidRPr="00EC7BED">
        <w:rPr>
          <w:noProof w:val="0"/>
          <w:sz w:val="22"/>
          <w:szCs w:val="22"/>
          <w:lang w:val="sr-Cyrl-CS"/>
        </w:rPr>
        <w:t xml:space="preserve"> амандман:</w:t>
      </w:r>
      <w:r w:rsidRPr="00EC7BED">
        <w:rPr>
          <w:noProof w:val="0"/>
          <w:sz w:val="22"/>
          <w:szCs w:val="22"/>
          <w:lang w:val="sr-Cyrl-RS"/>
        </w:rPr>
        <w:t xml:space="preserve"> </w:t>
      </w:r>
    </w:p>
    <w:p w:rsidR="00EC7BED" w:rsidRPr="00EC7BED" w:rsidRDefault="00EC7BED" w:rsidP="00EC7BED">
      <w:pPr>
        <w:tabs>
          <w:tab w:val="clear" w:pos="1440"/>
        </w:tabs>
        <w:ind w:firstLine="360"/>
        <w:rPr>
          <w:b/>
          <w:noProof w:val="0"/>
          <w:sz w:val="22"/>
          <w:szCs w:val="22"/>
        </w:rPr>
      </w:pPr>
      <w:r w:rsidRPr="00EC7BED">
        <w:rPr>
          <w:b/>
          <w:noProof w:val="0"/>
          <w:sz w:val="22"/>
          <w:szCs w:val="22"/>
        </w:rPr>
        <w:t xml:space="preserve">                                                               </w:t>
      </w:r>
      <w:r w:rsidRPr="00EC7BED">
        <w:rPr>
          <w:b/>
          <w:noProof w:val="0"/>
          <w:sz w:val="22"/>
          <w:szCs w:val="22"/>
          <w:lang w:val="sr-Cyrl-RS"/>
        </w:rPr>
        <w:t xml:space="preserve">  </w:t>
      </w:r>
      <w:r w:rsidRPr="00EC7BED">
        <w:rPr>
          <w:b/>
          <w:noProof w:val="0"/>
          <w:sz w:val="22"/>
          <w:szCs w:val="22"/>
        </w:rPr>
        <w:t xml:space="preserve"> </w:t>
      </w:r>
      <w:r w:rsidR="006A2C85">
        <w:rPr>
          <w:b/>
          <w:noProof w:val="0"/>
          <w:sz w:val="22"/>
          <w:szCs w:val="22"/>
          <w:lang w:val="sr-Cyrl-RS"/>
        </w:rPr>
        <w:t xml:space="preserve">       </w:t>
      </w:r>
      <w:r w:rsidRPr="00EC7BED">
        <w:rPr>
          <w:b/>
          <w:noProof w:val="0"/>
          <w:sz w:val="22"/>
          <w:szCs w:val="22"/>
        </w:rPr>
        <w:t xml:space="preserve"> I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10. који су заједно поднели народни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посланци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Балинт Пастор,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Елвира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Ковач,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Арпад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Фремонд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и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Золтан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Пек</w:t>
      </w:r>
      <w:r w:rsidRPr="00EC7BED">
        <w:rPr>
          <w:rFonts w:eastAsia="Calibri"/>
          <w:noProof w:val="0"/>
          <w:sz w:val="22"/>
          <w:szCs w:val="22"/>
        </w:rPr>
        <w:t>.</w:t>
      </w:r>
    </w:p>
    <w:p w:rsidR="00EC7BED" w:rsidRPr="00EC7BED" w:rsidRDefault="00EC7BED" w:rsidP="00EC7BED">
      <w:pPr>
        <w:tabs>
          <w:tab w:val="clear" w:pos="1440"/>
        </w:tabs>
        <w:jc w:val="center"/>
        <w:rPr>
          <w:b/>
          <w:noProof w:val="0"/>
          <w:sz w:val="22"/>
          <w:szCs w:val="22"/>
        </w:rPr>
      </w:pPr>
      <w:r w:rsidRPr="00EC7BED">
        <w:rPr>
          <w:b/>
          <w:noProof w:val="0"/>
          <w:sz w:val="22"/>
          <w:szCs w:val="22"/>
        </w:rPr>
        <w:t>II</w:t>
      </w:r>
    </w:p>
    <w:p w:rsidR="00EC7BED" w:rsidRPr="00EC7BED" w:rsidRDefault="00EC7BED" w:rsidP="00EC7BED">
      <w:p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  <w:r w:rsidRPr="00EC7BED">
        <w:rPr>
          <w:rFonts w:eastAsia="Calibri"/>
          <w:noProof w:val="0"/>
          <w:sz w:val="22"/>
          <w:szCs w:val="22"/>
          <w:lang w:val="sr-Cyrl-CS"/>
        </w:rPr>
        <w:t xml:space="preserve">Одбор је одлучио </w:t>
      </w: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након </w:t>
      </w:r>
      <w:r w:rsidRPr="00EC7BED">
        <w:rPr>
          <w:rFonts w:eastAsia="Calibri"/>
          <w:noProof w:val="0"/>
          <w:sz w:val="22"/>
          <w:szCs w:val="22"/>
          <w:lang w:val="sr-Cyrl-CS"/>
        </w:rPr>
        <w:t xml:space="preserve">гласања да предложи Народној скупштини </w:t>
      </w:r>
      <w:r w:rsidRPr="00EC7BED">
        <w:rPr>
          <w:rFonts w:eastAsia="Calibri"/>
          <w:b/>
          <w:noProof w:val="0"/>
          <w:sz w:val="22"/>
          <w:szCs w:val="22"/>
          <w:lang w:val="sr-Cyrl-CS"/>
        </w:rPr>
        <w:t>да одбије</w:t>
      </w:r>
      <w:r w:rsidRPr="00EC7BED">
        <w:rPr>
          <w:rFonts w:eastAsia="Calibri"/>
          <w:noProof w:val="0"/>
          <w:sz w:val="22"/>
          <w:szCs w:val="22"/>
          <w:lang w:val="sr-Cyrl-CS"/>
        </w:rPr>
        <w:t xml:space="preserve"> следеће амандмане</w:t>
      </w:r>
      <w:r w:rsidRPr="00EC7BED">
        <w:rPr>
          <w:rFonts w:eastAsia="Calibri"/>
          <w:noProof w:val="0"/>
          <w:sz w:val="22"/>
          <w:szCs w:val="22"/>
          <w:lang w:val="sr-Cyrl-RS"/>
        </w:rPr>
        <w:t>:</w:t>
      </w:r>
    </w:p>
    <w:p w:rsidR="00EC7BED" w:rsidRPr="00EC7BED" w:rsidRDefault="00EC7BED" w:rsidP="00EC7BED">
      <w:pPr>
        <w:tabs>
          <w:tab w:val="clear" w:pos="1440"/>
        </w:tabs>
        <w:spacing w:after="200" w:line="276" w:lineRule="auto"/>
        <w:contextualSpacing/>
        <w:rPr>
          <w:rFonts w:eastAsia="Calibri"/>
          <w:noProof w:val="0"/>
          <w:sz w:val="22"/>
          <w:szCs w:val="22"/>
        </w:rPr>
      </w:pP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1. који је поднела народни посланик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Вјерица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Радета;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2. који је поднела народни посланик Наташа Јовановић;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3. који је поднео народни посланик Милорад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Мирчић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4. који је поднео народни посланик Немања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Шаровић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4. који су заједно поднели народни посланици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Јерков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Ћирић, Балша Божовић, Гордана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Чомић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Наташа Вучковић, Весна Марјановић, Дејан Николић, Маја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Виденовић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Радослав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Милојичић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Јешић, Душан Милисављевић,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Жигманов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Верољуб Стевановић и Душан Петровић;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5. који је поднео народни посланик Александар Шешељ;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5. који је поднео народни посланик Владимир Маринковић;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6. који је поднео народни посланик Миљан Дамјановић;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6. који су заједно поднели народни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посланци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Јерков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Ћирић, Балша Божовић, Гордана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Чомић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Наташа Вучковић, Весна Марјановић, Дејан Николић, Маја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Виденовић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Радослав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Милојичић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Јешић, Душан Милисављевић,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Жигманов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Верољуб Стевановић и Душан Петровић;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7. који је поднео народни посланик Дубравко Бојић;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lastRenderedPageBreak/>
        <w:t>на члан 8. који је поднела народни посланик Ружица Николић;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8. који су заједно поднели народни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посланци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Јерков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Ћирић, Балша Божовић, Гордана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Чомић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Наташа Вучковић, Весна Марјановић, Дејан Николић, Маја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Виденовић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Радослав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Милојичић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Јешић, Душан Милисављевић,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Жигманов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Верољуб Стевановић и Душан Петровић;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8. који су заједно поднели народни посланици Марко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Ђуришић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Ненад Константиновић,Мирослав Алексић, Горан Богдановић и Здравко Станковић;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9. који је поднео народни посланик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Срето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Перић;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9. који су заједно поднели народни посланици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Јерков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Ћирић, Балша Божовић, Гордана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Чомић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Наташа Вучковић, Весна Марјановић, Дејан Николић, Маја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Виденовић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Радослав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Милојичић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Јешић, Душан Милисављевић,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Жигманов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Верољуб Стевановић и Душан Петровић;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10. који је поднео народни посланик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Љубеновић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11. који је поднео народни посланик Никола Савић;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12. који је поднела народни посланик Весна Николић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Вукајловић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13. који је поднео народни посланик Зоран Деспотовић;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14. који је поднела народни посланик Марина Ристић;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14. који су заједно поднели народни посланици Марко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Ђуришић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Ненад Константиновић,Мирослав Алексић, Горан Богдановић и Здравко Станковић;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14. који су заједно поднели народни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посланци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Јерков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Ћирић, Балша Божовић, Гордана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Чомић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Наташа Вучковић, Весна Марјановић, Дејан Николић, Маја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Виденовић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Радослав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Милојичић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Јешић, Душан Милисављевић,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Жигманов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Верољуб Стевановић и Душан Петровић;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14. који су заједно поднели народни посланици Љупка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Михајловска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Татјана Мацура, Владимир Ђурић, Александар Стевановић и Ненад Божић;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15. који је поднео народни посланик Момчило Мандић;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16. који је поднела народни посланик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Белачић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16. који су заједно поднели народни посланици Марко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Ђуришић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Ненад Константиновић,Мирослав Алексић, Горан Богдановић и Здравко Станковић;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17. који је поднела народни посланик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Вјерица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Радета;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17. који су заједно поднели народни посланици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Јерков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Ћирић, Балша Божовић, Гордана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Чомић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Наташа Вучковић, Весна Марјановић, Дејан Николић, Маја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Виденовић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Радослав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Милојичић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Јешић, Душан Милисављевић,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Жигманов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Верољуб Стевановић и Душан Петровић;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17. који су заједно поднели народни посланици Марко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Ђуришић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Ненад Константиновић,Мирослав Алексић, Горан Богдановић и Здравко Станковић;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17. који су заједно поднели народни посланици Љупка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Михајловска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Татјана Мацура, Владимир Ђурић, Александар Стевановић и Ненад Божић;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18. који је поднела народни посланик Љиљана Михајловић;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18. који су заједно поднели народни посланици Марко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Ђуришић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Ненад Константиновић,Мирослав Алексић, Горан Богдановић и Здравко Станковић;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 xml:space="preserve">на члан 18. који су заједно поднели народни посланици Александра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Јерков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Ћирић, Балша Божовић, Гордана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Чомић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Наташа Вучковић, Весна Марјановић, Дејан Николић, Маја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Виденовић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Радослав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Милојичић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, Горан Јешић, Душан Милисављевић, Томислав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Жигманов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, Верољуб Стевановић и Душан Петровић;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19. који је поднео народни посланик Филип Стојановић;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20. који је поднео народни посланик Петар Јојић;</w:t>
      </w:r>
    </w:p>
    <w:p w:rsidR="00EC7BED" w:rsidRPr="00EC7BED" w:rsidRDefault="00EC7BED" w:rsidP="00EC7BED">
      <w:pPr>
        <w:numPr>
          <w:ilvl w:val="0"/>
          <w:numId w:val="5"/>
        </w:numPr>
        <w:tabs>
          <w:tab w:val="clear" w:pos="1440"/>
        </w:tabs>
        <w:spacing w:after="200" w:line="276" w:lineRule="auto"/>
        <w:contextualSpacing/>
        <w:rPr>
          <w:rFonts w:eastAsia="Calibri"/>
          <w:b/>
          <w:noProof w:val="0"/>
          <w:sz w:val="22"/>
          <w:szCs w:val="22"/>
          <w:lang w:val="sr-Cyrl-RS"/>
        </w:rPr>
      </w:pPr>
      <w:r w:rsidRPr="00EC7BED">
        <w:rPr>
          <w:rFonts w:eastAsia="Calibri"/>
          <w:noProof w:val="0"/>
          <w:sz w:val="22"/>
          <w:szCs w:val="22"/>
          <w:lang w:val="sr-Cyrl-RS"/>
        </w:rPr>
        <w:t>на члан 21. који је /поднео народни посланик Божидар Делић;</w:t>
      </w:r>
    </w:p>
    <w:p w:rsidR="00EC7BED" w:rsidRPr="00EC7BED" w:rsidRDefault="00EC7BED" w:rsidP="00EC7BED">
      <w:pPr>
        <w:tabs>
          <w:tab w:val="clear" w:pos="1440"/>
        </w:tabs>
        <w:spacing w:after="200" w:line="276" w:lineRule="auto"/>
        <w:ind w:left="720"/>
        <w:contextualSpacing/>
        <w:rPr>
          <w:rFonts w:eastAsia="Calibri"/>
          <w:b/>
          <w:noProof w:val="0"/>
          <w:sz w:val="22"/>
          <w:szCs w:val="22"/>
          <w:lang w:val="sr-Cyrl-RS"/>
        </w:rPr>
      </w:pPr>
    </w:p>
    <w:p w:rsidR="00EC7BED" w:rsidRPr="00EC7BED" w:rsidRDefault="00EC7BED" w:rsidP="00EC7BED">
      <w:pPr>
        <w:tabs>
          <w:tab w:val="clear" w:pos="1440"/>
        </w:tabs>
        <w:ind w:left="720"/>
        <w:contextualSpacing/>
        <w:jc w:val="left"/>
        <w:rPr>
          <w:rFonts w:eastAsia="Calibri"/>
          <w:b/>
          <w:noProof w:val="0"/>
          <w:sz w:val="22"/>
          <w:szCs w:val="22"/>
        </w:rPr>
      </w:pPr>
      <w:r w:rsidRPr="00EC7BED">
        <w:rPr>
          <w:rFonts w:eastAsia="Calibri"/>
          <w:b/>
          <w:noProof w:val="0"/>
          <w:sz w:val="22"/>
          <w:szCs w:val="22"/>
        </w:rPr>
        <w:t xml:space="preserve">                                                       </w:t>
      </w:r>
      <w:r w:rsidRPr="00EC7BED">
        <w:rPr>
          <w:rFonts w:eastAsia="Calibri"/>
          <w:noProof w:val="0"/>
          <w:sz w:val="22"/>
          <w:szCs w:val="22"/>
          <w:lang w:val="sr-Cyrl-CS"/>
        </w:rPr>
        <w:tab/>
      </w:r>
      <w:r w:rsidRPr="00EC7BED">
        <w:rPr>
          <w:rFonts w:eastAsia="Calibri"/>
          <w:b/>
          <w:noProof w:val="0"/>
          <w:sz w:val="22"/>
          <w:szCs w:val="22"/>
        </w:rPr>
        <w:t>III</w:t>
      </w:r>
    </w:p>
    <w:p w:rsidR="00EC7BED" w:rsidRPr="00EC7BED" w:rsidRDefault="00EC7BED" w:rsidP="00EC7BED">
      <w:pPr>
        <w:tabs>
          <w:tab w:val="clear" w:pos="1440"/>
        </w:tabs>
        <w:ind w:firstLine="720"/>
        <w:outlineLvl w:val="0"/>
        <w:rPr>
          <w:b/>
          <w:noProof w:val="0"/>
          <w:sz w:val="22"/>
          <w:szCs w:val="22"/>
          <w:lang w:val="sr-Cyrl-RS"/>
        </w:rPr>
      </w:pPr>
      <w:r w:rsidRPr="00EC7BED">
        <w:rPr>
          <w:noProof w:val="0"/>
          <w:sz w:val="22"/>
          <w:szCs w:val="22"/>
        </w:rPr>
        <w:tab/>
      </w:r>
      <w:r w:rsidRPr="00EC7BED">
        <w:rPr>
          <w:b/>
          <w:noProof w:val="0"/>
          <w:sz w:val="22"/>
          <w:szCs w:val="22"/>
          <w:lang w:val="sr-Cyrl-RS"/>
        </w:rPr>
        <w:t xml:space="preserve"> </w:t>
      </w:r>
    </w:p>
    <w:p w:rsidR="00EC7BED" w:rsidRPr="00EC7BED" w:rsidRDefault="00EC7BED" w:rsidP="00EC7BED">
      <w:pPr>
        <w:tabs>
          <w:tab w:val="clear" w:pos="1440"/>
        </w:tabs>
        <w:contextualSpacing/>
        <w:rPr>
          <w:rFonts w:eastAsia="Calibri"/>
          <w:noProof w:val="0"/>
          <w:sz w:val="22"/>
          <w:szCs w:val="22"/>
          <w:lang w:val="sr-Cyrl-CS"/>
        </w:rPr>
      </w:pPr>
      <w:r w:rsidRPr="00EC7BED">
        <w:rPr>
          <w:rFonts w:eastAsia="Calibri"/>
          <w:noProof w:val="0"/>
          <w:sz w:val="22"/>
          <w:szCs w:val="22"/>
          <w:lang w:val="sr-Cyrl-CS"/>
        </w:rPr>
        <w:tab/>
        <w:t>Одбор је, у складу са чланом 1</w:t>
      </w:r>
      <w:r w:rsidRPr="00EC7BED">
        <w:rPr>
          <w:rFonts w:eastAsia="Calibri"/>
          <w:noProof w:val="0"/>
          <w:sz w:val="22"/>
          <w:szCs w:val="22"/>
          <w:lang w:val="sr-Latn-RS"/>
        </w:rPr>
        <w:t>57</w:t>
      </w:r>
      <w:r w:rsidRPr="00EC7BED">
        <w:rPr>
          <w:rFonts w:eastAsia="Calibri"/>
          <w:noProof w:val="0"/>
          <w:sz w:val="22"/>
          <w:szCs w:val="22"/>
          <w:lang w:val="sr-Cyrl-CS"/>
        </w:rPr>
        <w:t xml:space="preserve">. став </w:t>
      </w:r>
      <w:r w:rsidRPr="00EC7BED">
        <w:rPr>
          <w:rFonts w:eastAsia="Calibri"/>
          <w:noProof w:val="0"/>
          <w:sz w:val="22"/>
          <w:szCs w:val="22"/>
          <w:lang w:val="sr-Latn-RS"/>
        </w:rPr>
        <w:t>6</w:t>
      </w:r>
      <w:r w:rsidRPr="00EC7BED">
        <w:rPr>
          <w:rFonts w:eastAsia="Calibri"/>
          <w:noProof w:val="0"/>
          <w:sz w:val="22"/>
          <w:szCs w:val="22"/>
          <w:lang w:val="sr-Cyrl-CS"/>
        </w:rPr>
        <w:t xml:space="preserve">. Пословника Народне скупштине, након гласања, одлучио да поднесе амандман на члан 8. Предлога закона о </w:t>
      </w:r>
      <w:r w:rsidRPr="00EC7BED">
        <w:rPr>
          <w:rFonts w:eastAsia="Calibri"/>
          <w:noProof w:val="0"/>
          <w:sz w:val="22"/>
          <w:szCs w:val="22"/>
          <w:lang w:val="sr-Cyrl-RS"/>
        </w:rPr>
        <w:t xml:space="preserve">изменама и допунама Закона </w:t>
      </w:r>
      <w:r w:rsidRPr="00EC7BED">
        <w:rPr>
          <w:rFonts w:eastAsia="Calibri"/>
          <w:noProof w:val="0"/>
          <w:sz w:val="22"/>
          <w:szCs w:val="22"/>
          <w:lang w:val="sr-Cyrl-CS"/>
        </w:rPr>
        <w:t>о високом образовању.</w:t>
      </w:r>
    </w:p>
    <w:p w:rsidR="00EC7BED" w:rsidRPr="00EC7BED" w:rsidRDefault="00EC7BED" w:rsidP="00EC7BED">
      <w:pPr>
        <w:tabs>
          <w:tab w:val="clear" w:pos="1440"/>
        </w:tabs>
        <w:ind w:left="720"/>
        <w:contextualSpacing/>
        <w:rPr>
          <w:rFonts w:eastAsia="Calibri"/>
          <w:noProof w:val="0"/>
          <w:sz w:val="22"/>
          <w:szCs w:val="22"/>
          <w:lang w:val="sr-Cyrl-RS"/>
        </w:rPr>
      </w:pPr>
    </w:p>
    <w:p w:rsidR="00EC7BED" w:rsidRDefault="00EC7BED" w:rsidP="00EC7BED">
      <w:pPr>
        <w:tabs>
          <w:tab w:val="clear" w:pos="1440"/>
        </w:tabs>
        <w:contextualSpacing/>
        <w:rPr>
          <w:rFonts w:eastAsia="Calibri"/>
          <w:noProof w:val="0"/>
          <w:sz w:val="22"/>
          <w:szCs w:val="22"/>
          <w:lang w:val="sr-Cyrl-CS"/>
        </w:rPr>
      </w:pPr>
      <w:r w:rsidRPr="00EC7BED">
        <w:rPr>
          <w:rFonts w:eastAsia="Calibri"/>
          <w:noProof w:val="0"/>
          <w:sz w:val="22"/>
          <w:szCs w:val="22"/>
          <w:lang w:val="sr-Cyrl-CS"/>
        </w:rPr>
        <w:tab/>
        <w:t xml:space="preserve">Наведени амандман Одбора прихватио је представник </w:t>
      </w:r>
      <w:proofErr w:type="spellStart"/>
      <w:r w:rsidRPr="00EC7BED">
        <w:rPr>
          <w:rFonts w:eastAsia="Calibri"/>
          <w:noProof w:val="0"/>
          <w:sz w:val="22"/>
          <w:szCs w:val="22"/>
          <w:lang w:val="sr-Cyrl-CS"/>
        </w:rPr>
        <w:t>прадлагача</w:t>
      </w:r>
      <w:proofErr w:type="spellEnd"/>
      <w:r w:rsidRPr="00EC7BED">
        <w:rPr>
          <w:rFonts w:eastAsia="Calibri"/>
          <w:noProof w:val="0"/>
          <w:sz w:val="22"/>
          <w:szCs w:val="22"/>
          <w:lang w:val="sr-Cyrl-CS"/>
        </w:rPr>
        <w:t xml:space="preserve"> закона. </w:t>
      </w:r>
    </w:p>
    <w:p w:rsidR="004371BF" w:rsidRPr="00EC7BED" w:rsidRDefault="004371BF" w:rsidP="004371BF">
      <w:pPr>
        <w:tabs>
          <w:tab w:val="clear" w:pos="1440"/>
        </w:tabs>
        <w:contextualSpacing/>
        <w:rPr>
          <w:rFonts w:eastAsia="Calibri"/>
          <w:noProof w:val="0"/>
          <w:sz w:val="22"/>
          <w:szCs w:val="22"/>
          <w:lang w:val="sr-Cyrl-RS"/>
        </w:rPr>
      </w:pPr>
      <w:r>
        <w:rPr>
          <w:rFonts w:eastAsia="Calibri"/>
          <w:noProof w:val="0"/>
          <w:sz w:val="22"/>
          <w:szCs w:val="22"/>
          <w:lang w:val="sr-Cyrl-CS"/>
        </w:rPr>
        <w:tab/>
      </w:r>
      <w:r w:rsidRPr="00EC7BED">
        <w:rPr>
          <w:rFonts w:eastAsia="Calibri"/>
          <w:noProof w:val="0"/>
          <w:sz w:val="22"/>
          <w:szCs w:val="22"/>
          <w:lang w:val="sr-Cyrl-CS"/>
        </w:rPr>
        <w:t xml:space="preserve">За известиоца Одбора на седници Народне скупштине одређен је  </w:t>
      </w:r>
      <w:r w:rsidRPr="00EC7BED">
        <w:rPr>
          <w:rFonts w:eastAsia="Calibri"/>
          <w:noProof w:val="0"/>
          <w:sz w:val="22"/>
          <w:szCs w:val="22"/>
          <w:lang w:val="sr-Cyrl-RS"/>
        </w:rPr>
        <w:t>председник</w:t>
      </w:r>
      <w:r w:rsidRPr="00EC7BED">
        <w:rPr>
          <w:rFonts w:eastAsia="Calibri"/>
          <w:noProof w:val="0"/>
          <w:sz w:val="22"/>
          <w:szCs w:val="22"/>
          <w:lang w:val="sr-Cyrl-CS"/>
        </w:rPr>
        <w:t xml:space="preserve"> Одбора</w:t>
      </w:r>
      <w:r w:rsidRPr="00EC7BED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Муамер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EC7BED">
        <w:rPr>
          <w:rFonts w:eastAsia="Calibri"/>
          <w:noProof w:val="0"/>
          <w:sz w:val="22"/>
          <w:szCs w:val="22"/>
          <w:lang w:val="sr-Cyrl-RS"/>
        </w:rPr>
        <w:t>Зукорлић</w:t>
      </w:r>
      <w:proofErr w:type="spellEnd"/>
      <w:r w:rsidRPr="00EC7BED">
        <w:rPr>
          <w:rFonts w:eastAsia="Calibri"/>
          <w:noProof w:val="0"/>
          <w:sz w:val="22"/>
          <w:szCs w:val="22"/>
          <w:lang w:val="sr-Cyrl-RS"/>
        </w:rPr>
        <w:t>.</w:t>
      </w:r>
    </w:p>
    <w:p w:rsidR="004371BF" w:rsidRDefault="004371BF" w:rsidP="00EC7BED">
      <w:pPr>
        <w:tabs>
          <w:tab w:val="clear" w:pos="1440"/>
        </w:tabs>
        <w:contextualSpacing/>
        <w:rPr>
          <w:rFonts w:eastAsia="Calibri"/>
          <w:noProof w:val="0"/>
          <w:sz w:val="22"/>
          <w:szCs w:val="22"/>
          <w:lang w:val="sr-Cyrl-CS"/>
        </w:rPr>
      </w:pPr>
    </w:p>
    <w:p w:rsidR="00EC7BED" w:rsidRDefault="00EC7BED" w:rsidP="00EC7BED">
      <w:pPr>
        <w:tabs>
          <w:tab w:val="clear" w:pos="1440"/>
        </w:tabs>
        <w:contextualSpacing/>
        <w:rPr>
          <w:rFonts w:eastAsia="Calibri"/>
          <w:noProof w:val="0"/>
          <w:sz w:val="22"/>
          <w:szCs w:val="22"/>
          <w:lang w:val="sr-Cyrl-CS"/>
        </w:rPr>
      </w:pPr>
    </w:p>
    <w:p w:rsidR="00EC7BED" w:rsidRPr="006A2C85" w:rsidRDefault="00EC7BED" w:rsidP="00EC7BED">
      <w:pPr>
        <w:tabs>
          <w:tab w:val="clear" w:pos="1440"/>
        </w:tabs>
        <w:contextualSpacing/>
        <w:rPr>
          <w:b/>
          <w:sz w:val="22"/>
          <w:szCs w:val="22"/>
          <w:lang w:val="sr-Cyrl-RS"/>
        </w:rPr>
      </w:pPr>
      <w:r>
        <w:rPr>
          <w:rFonts w:eastAsia="Calibri"/>
          <w:noProof w:val="0"/>
          <w:sz w:val="22"/>
          <w:szCs w:val="22"/>
          <w:lang w:val="sr-Cyrl-CS"/>
        </w:rPr>
        <w:tab/>
      </w:r>
      <w:r w:rsidRPr="00EC7BED">
        <w:rPr>
          <w:rFonts w:eastAsia="Calibri"/>
          <w:b/>
          <w:noProof w:val="0"/>
          <w:sz w:val="22"/>
          <w:szCs w:val="22"/>
          <w:u w:val="single"/>
          <w:lang w:val="sr-Cyrl-CS"/>
        </w:rPr>
        <w:t xml:space="preserve">Друга тачка дневног реда: </w:t>
      </w:r>
      <w:r w:rsidRPr="006A2C85">
        <w:rPr>
          <w:b/>
          <w:sz w:val="22"/>
          <w:szCs w:val="22"/>
        </w:rPr>
        <w:t xml:space="preserve">Предлог закона  о професијама од посебног интереса за Републику Србију и условима за њихово обављање у </w:t>
      </w:r>
      <w:r w:rsidRPr="006A2C85">
        <w:rPr>
          <w:b/>
          <w:sz w:val="22"/>
          <w:szCs w:val="22"/>
          <w:lang w:val="sr-Cyrl-RS"/>
        </w:rPr>
        <w:t>појединостима;</w:t>
      </w:r>
    </w:p>
    <w:p w:rsidR="00EC7BED" w:rsidRDefault="00EC7BED" w:rsidP="00EC7BED">
      <w:pPr>
        <w:tabs>
          <w:tab w:val="clear" w:pos="1440"/>
        </w:tabs>
        <w:contextualSpacing/>
        <w:rPr>
          <w:b/>
          <w:sz w:val="22"/>
          <w:szCs w:val="22"/>
          <w:u w:val="single"/>
          <w:lang w:val="sr-Cyrl-RS"/>
        </w:rPr>
      </w:pPr>
    </w:p>
    <w:p w:rsidR="00EC7BED" w:rsidRDefault="00EC7BED" w:rsidP="00EC7BED">
      <w:pPr>
        <w:tabs>
          <w:tab w:val="clear" w:pos="1440"/>
        </w:tabs>
        <w:contextualSpacing/>
        <w:rPr>
          <w:sz w:val="22"/>
          <w:szCs w:val="22"/>
          <w:lang w:val="sr-Cyrl-RS"/>
        </w:rPr>
      </w:pPr>
      <w:r w:rsidRPr="00EC7BED">
        <w:rPr>
          <w:b/>
          <w:sz w:val="22"/>
          <w:szCs w:val="22"/>
          <w:lang w:val="sr-Cyrl-RS"/>
        </w:rPr>
        <w:tab/>
      </w:r>
      <w:r w:rsidRPr="00EC7BED">
        <w:rPr>
          <w:sz w:val="22"/>
          <w:szCs w:val="22"/>
          <w:lang w:val="sr-Cyrl-RS"/>
        </w:rPr>
        <w:t>О другој тачки дневног реда није било дискусија.</w:t>
      </w:r>
    </w:p>
    <w:p w:rsidR="004371BF" w:rsidRDefault="004371BF" w:rsidP="00EC7BED">
      <w:pPr>
        <w:tabs>
          <w:tab w:val="clear" w:pos="1440"/>
        </w:tabs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Након гласања Одбор је усвојио следећи</w:t>
      </w:r>
    </w:p>
    <w:p w:rsidR="004371BF" w:rsidRPr="00EC7BED" w:rsidRDefault="004371BF" w:rsidP="00EC7BED">
      <w:pPr>
        <w:tabs>
          <w:tab w:val="clear" w:pos="1440"/>
        </w:tabs>
        <w:contextualSpacing/>
        <w:rPr>
          <w:rFonts w:eastAsia="Calibri"/>
          <w:noProof w:val="0"/>
          <w:sz w:val="22"/>
          <w:szCs w:val="22"/>
          <w:lang w:val="sr-Cyrl-RS"/>
        </w:rPr>
      </w:pPr>
    </w:p>
    <w:p w:rsidR="004371BF" w:rsidRPr="004371BF" w:rsidRDefault="004371BF" w:rsidP="004371BF">
      <w:pPr>
        <w:tabs>
          <w:tab w:val="clear" w:pos="1440"/>
        </w:tabs>
        <w:jc w:val="center"/>
        <w:outlineLvl w:val="0"/>
        <w:rPr>
          <w:noProof w:val="0"/>
          <w:sz w:val="22"/>
          <w:szCs w:val="22"/>
          <w:lang w:val="sr-Cyrl-CS"/>
        </w:rPr>
      </w:pPr>
      <w:r w:rsidRPr="004371BF">
        <w:rPr>
          <w:rFonts w:eastAsia="Calibri"/>
          <w:noProof w:val="0"/>
          <w:sz w:val="22"/>
          <w:szCs w:val="22"/>
          <w:lang w:val="sr-Cyrl-CS"/>
        </w:rPr>
        <w:tab/>
      </w:r>
      <w:r w:rsidRPr="004371BF">
        <w:rPr>
          <w:noProof w:val="0"/>
          <w:sz w:val="22"/>
          <w:szCs w:val="22"/>
          <w:lang w:val="sr-Cyrl-CS"/>
        </w:rPr>
        <w:t>И З В Е Ш Т А Ј</w:t>
      </w:r>
    </w:p>
    <w:p w:rsidR="004371BF" w:rsidRPr="004371BF" w:rsidRDefault="004371BF" w:rsidP="004371BF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</w:p>
    <w:p w:rsidR="004371BF" w:rsidRPr="004371BF" w:rsidRDefault="004371BF" w:rsidP="004371BF">
      <w:pPr>
        <w:tabs>
          <w:tab w:val="clear" w:pos="1440"/>
        </w:tabs>
        <w:ind w:firstLine="360"/>
        <w:rPr>
          <w:noProof w:val="0"/>
          <w:sz w:val="22"/>
          <w:szCs w:val="22"/>
          <w:lang w:val="sr-Latn-RS"/>
        </w:rPr>
      </w:pPr>
      <w:r w:rsidRPr="004371BF">
        <w:rPr>
          <w:noProof w:val="0"/>
          <w:sz w:val="22"/>
          <w:szCs w:val="22"/>
          <w:lang w:val="sr-Cyrl-CS"/>
        </w:rPr>
        <w:t xml:space="preserve">      Одбор је у складу са чланом 164.</w:t>
      </w:r>
      <w:r w:rsidRPr="004371BF">
        <w:rPr>
          <w:noProof w:val="0"/>
          <w:sz w:val="22"/>
          <w:szCs w:val="22"/>
          <w:lang w:val="sr-Cyrl-RS"/>
        </w:rPr>
        <w:t xml:space="preserve"> став 1.</w:t>
      </w:r>
      <w:r w:rsidRPr="004371BF">
        <w:rPr>
          <w:noProof w:val="0"/>
          <w:sz w:val="22"/>
          <w:szCs w:val="22"/>
          <w:lang w:val="sr-Cyrl-CS"/>
        </w:rPr>
        <w:t xml:space="preserve"> Пословника Народне скупштине размотрио </w:t>
      </w:r>
      <w:r w:rsidRPr="004371BF">
        <w:rPr>
          <w:noProof w:val="0"/>
          <w:sz w:val="22"/>
          <w:szCs w:val="22"/>
          <w:lang w:val="sr-Cyrl-RS"/>
        </w:rPr>
        <w:t>амандмане</w:t>
      </w:r>
      <w:r w:rsidRPr="004371BF">
        <w:rPr>
          <w:noProof w:val="0"/>
          <w:sz w:val="22"/>
          <w:szCs w:val="22"/>
          <w:lang w:val="sr-Cyrl-CS"/>
        </w:rPr>
        <w:t xml:space="preserve"> поднете на Предлог закона о професијама од посебног интереса за Републику Србију и условима за њихово обављање, </w:t>
      </w:r>
      <w:r w:rsidRPr="004371BF">
        <w:rPr>
          <w:noProof w:val="0"/>
          <w:sz w:val="22"/>
          <w:szCs w:val="22"/>
          <w:lang w:val="sr-Cyrl-RS"/>
        </w:rPr>
        <w:t xml:space="preserve">и </w:t>
      </w:r>
      <w:r w:rsidRPr="004371BF">
        <w:rPr>
          <w:noProof w:val="0"/>
          <w:sz w:val="22"/>
          <w:szCs w:val="22"/>
          <w:lang w:val="sr-Cyrl-CS"/>
        </w:rPr>
        <w:t>одлучио</w:t>
      </w:r>
      <w:r w:rsidRPr="004371BF">
        <w:rPr>
          <w:noProof w:val="0"/>
          <w:sz w:val="22"/>
          <w:szCs w:val="22"/>
          <w:lang w:val="sr-Cyrl-RS"/>
        </w:rPr>
        <w:t xml:space="preserve"> </w:t>
      </w:r>
      <w:r w:rsidRPr="004371BF">
        <w:rPr>
          <w:noProof w:val="0"/>
          <w:sz w:val="22"/>
          <w:szCs w:val="22"/>
          <w:lang w:val="sr-Cyrl-CS"/>
        </w:rPr>
        <w:t xml:space="preserve">да </w:t>
      </w:r>
      <w:proofErr w:type="spellStart"/>
      <w:r w:rsidRPr="004371BF">
        <w:rPr>
          <w:noProof w:val="0"/>
          <w:sz w:val="22"/>
          <w:szCs w:val="22"/>
          <w:lang w:val="sr-Cyrl-CS"/>
        </w:rPr>
        <w:t>предл</w:t>
      </w:r>
      <w:proofErr w:type="spellEnd"/>
      <w:r w:rsidRPr="004371BF">
        <w:rPr>
          <w:noProof w:val="0"/>
          <w:sz w:val="22"/>
          <w:szCs w:val="22"/>
          <w:lang w:val="sr-Cyrl-RS"/>
        </w:rPr>
        <w:t>о</w:t>
      </w:r>
      <w:r w:rsidRPr="004371BF">
        <w:rPr>
          <w:noProof w:val="0"/>
          <w:sz w:val="22"/>
          <w:szCs w:val="22"/>
          <w:lang w:val="sr-Cyrl-CS"/>
        </w:rPr>
        <w:t xml:space="preserve">жи Народној скупштини </w:t>
      </w:r>
      <w:r w:rsidRPr="004371BF">
        <w:rPr>
          <w:b/>
          <w:noProof w:val="0"/>
          <w:sz w:val="22"/>
          <w:szCs w:val="22"/>
          <w:lang w:val="sr-Cyrl-CS"/>
        </w:rPr>
        <w:t>да одбије</w:t>
      </w:r>
      <w:r w:rsidRPr="004371BF">
        <w:rPr>
          <w:noProof w:val="0"/>
          <w:sz w:val="22"/>
          <w:szCs w:val="22"/>
          <w:lang w:val="sr-Cyrl-CS"/>
        </w:rPr>
        <w:t xml:space="preserve"> следеће амандмане:</w:t>
      </w:r>
    </w:p>
    <w:p w:rsidR="004371BF" w:rsidRPr="004371BF" w:rsidRDefault="004371BF" w:rsidP="004371BF">
      <w:pPr>
        <w:tabs>
          <w:tab w:val="clear" w:pos="1440"/>
        </w:tabs>
        <w:spacing w:after="200" w:line="276" w:lineRule="auto"/>
        <w:ind w:left="709"/>
        <w:contextualSpacing/>
        <w:jc w:val="left"/>
        <w:rPr>
          <w:rFonts w:eastAsia="Calibri"/>
          <w:noProof w:val="0"/>
          <w:sz w:val="22"/>
          <w:szCs w:val="22"/>
          <w:lang w:val="sr-Cyrl-RS"/>
        </w:rPr>
      </w:pP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1. који су заједно поднели народни посланици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Вјерица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Радета 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Белачић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1.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2. који су заједно поднели народни посланици  Наташа Јовановић  и Александар Шешељ; 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2.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>на члан 3. који су заједно поднели народни посланици Ружица Николић и Филип Стојановић;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3.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4. који су заједно поднели народни посланици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Срето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Перић и Момчило Мандић; 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4.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>на члан 5. који су заједно поднели народни посланици Марина Ристић и Љиљана Михајловић;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5.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6. који су заједно поднели народни посланици Немања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Шаровић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и Дубравко Бојић;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6.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>на члан 7. који су заједно поднели народни посланици Зоран Деспотовић и Миљан Дамјановић;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lastRenderedPageBreak/>
        <w:t xml:space="preserve">на члан 7.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8. који су заједно поднели народни посланици Милорад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Мирчић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и Весна Николић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Вукајловић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8.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>на члан 9. који су заједно поднели народни посланици Петар Јојић и Божидар Делић;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9.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Живковић;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10. који су заједно поднели народни посланици Никола Савић и Томислав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Љубеновић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; </w:t>
      </w:r>
    </w:p>
    <w:p w:rsidR="004371BF" w:rsidRPr="004371BF" w:rsidRDefault="004371BF" w:rsidP="004371BF">
      <w:pPr>
        <w:numPr>
          <w:ilvl w:val="0"/>
          <w:numId w:val="7"/>
        </w:numPr>
        <w:tabs>
          <w:tab w:val="clear" w:pos="1440"/>
        </w:tabs>
        <w:spacing w:after="200" w:line="276" w:lineRule="auto"/>
        <w:ind w:left="709"/>
        <w:contextualSpacing/>
        <w:rPr>
          <w:rFonts w:eastAsia="Calibri"/>
          <w:noProof w:val="0"/>
          <w:sz w:val="22"/>
          <w:szCs w:val="22"/>
          <w:lang w:val="sr-Cyrl-RS"/>
        </w:rPr>
      </w:pPr>
      <w:r w:rsidRPr="004371BF">
        <w:rPr>
          <w:rFonts w:eastAsia="Calibri"/>
          <w:noProof w:val="0"/>
          <w:sz w:val="22"/>
          <w:szCs w:val="22"/>
          <w:lang w:val="sr-Cyrl-RS"/>
        </w:rPr>
        <w:t xml:space="preserve">на члан 10. који су заједно поднели народни посланици Александра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Чабраја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Мариника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rFonts w:eastAsia="Calibri"/>
          <w:noProof w:val="0"/>
          <w:sz w:val="22"/>
          <w:szCs w:val="22"/>
          <w:lang w:val="sr-Cyrl-RS"/>
        </w:rPr>
        <w:t>Тепић</w:t>
      </w:r>
      <w:proofErr w:type="spellEnd"/>
      <w:r w:rsidRPr="004371BF">
        <w:rPr>
          <w:rFonts w:eastAsia="Calibri"/>
          <w:noProof w:val="0"/>
          <w:sz w:val="22"/>
          <w:szCs w:val="22"/>
          <w:lang w:val="sr-Cyrl-RS"/>
        </w:rPr>
        <w:t>, Соња Павловић, Јован Јовановић и Зоран Живковић.</w:t>
      </w:r>
    </w:p>
    <w:p w:rsidR="004371BF" w:rsidRPr="004371BF" w:rsidRDefault="004371BF" w:rsidP="004371BF">
      <w:pPr>
        <w:tabs>
          <w:tab w:val="clear" w:pos="1440"/>
        </w:tabs>
        <w:ind w:firstLine="720"/>
        <w:rPr>
          <w:noProof w:val="0"/>
          <w:sz w:val="22"/>
          <w:szCs w:val="22"/>
          <w:lang w:val="sr-Cyrl-RS"/>
        </w:rPr>
      </w:pPr>
    </w:p>
    <w:p w:rsidR="004371BF" w:rsidRPr="004371BF" w:rsidRDefault="004371BF" w:rsidP="004371BF">
      <w:pPr>
        <w:tabs>
          <w:tab w:val="clear" w:pos="1440"/>
        </w:tabs>
        <w:ind w:firstLine="720"/>
        <w:rPr>
          <w:noProof w:val="0"/>
          <w:sz w:val="22"/>
          <w:szCs w:val="22"/>
          <w:lang w:val="sr-Cyrl-RS"/>
        </w:rPr>
      </w:pPr>
      <w:r w:rsidRPr="004371BF">
        <w:rPr>
          <w:noProof w:val="0"/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4371BF">
        <w:rPr>
          <w:noProof w:val="0"/>
          <w:sz w:val="22"/>
          <w:szCs w:val="22"/>
          <w:lang w:val="sr-Cyrl-RS"/>
        </w:rPr>
        <w:t>председник</w:t>
      </w:r>
      <w:r w:rsidRPr="004371BF">
        <w:rPr>
          <w:noProof w:val="0"/>
          <w:sz w:val="22"/>
          <w:szCs w:val="22"/>
          <w:lang w:val="sr-Cyrl-CS"/>
        </w:rPr>
        <w:t xml:space="preserve"> Одбора</w:t>
      </w:r>
      <w:r w:rsidRPr="004371BF">
        <w:rPr>
          <w:noProof w:val="0"/>
          <w:sz w:val="22"/>
          <w:szCs w:val="22"/>
          <w:lang w:val="sr-Cyrl-RS"/>
        </w:rPr>
        <w:t xml:space="preserve">, </w:t>
      </w:r>
      <w:proofErr w:type="spellStart"/>
      <w:r w:rsidRPr="004371BF">
        <w:rPr>
          <w:noProof w:val="0"/>
          <w:sz w:val="22"/>
          <w:szCs w:val="22"/>
          <w:lang w:val="sr-Cyrl-RS"/>
        </w:rPr>
        <w:t>Муамер</w:t>
      </w:r>
      <w:proofErr w:type="spellEnd"/>
      <w:r w:rsidRPr="004371BF">
        <w:rPr>
          <w:noProof w:val="0"/>
          <w:sz w:val="22"/>
          <w:szCs w:val="22"/>
          <w:lang w:val="sr-Cyrl-RS"/>
        </w:rPr>
        <w:t xml:space="preserve"> </w:t>
      </w:r>
      <w:proofErr w:type="spellStart"/>
      <w:r w:rsidRPr="004371BF">
        <w:rPr>
          <w:noProof w:val="0"/>
          <w:sz w:val="22"/>
          <w:szCs w:val="22"/>
          <w:lang w:val="sr-Cyrl-RS"/>
        </w:rPr>
        <w:t>Зукорлић</w:t>
      </w:r>
      <w:proofErr w:type="spellEnd"/>
      <w:r w:rsidRPr="004371BF">
        <w:rPr>
          <w:noProof w:val="0"/>
          <w:sz w:val="22"/>
          <w:szCs w:val="22"/>
          <w:lang w:val="sr-Cyrl-RS"/>
        </w:rPr>
        <w:t>.</w:t>
      </w:r>
    </w:p>
    <w:p w:rsidR="00B46A8A" w:rsidRDefault="00B46A8A" w:rsidP="009B13DD">
      <w:pPr>
        <w:tabs>
          <w:tab w:val="clear" w:pos="1440"/>
        </w:tabs>
        <w:rPr>
          <w:sz w:val="22"/>
          <w:szCs w:val="22"/>
          <w:lang w:val="sr-Cyrl-RS"/>
        </w:rPr>
      </w:pPr>
    </w:p>
    <w:p w:rsidR="00AD1540" w:rsidRDefault="00B23031" w:rsidP="003F0357">
      <w:pPr>
        <w:pStyle w:val="Pasussalistom"/>
        <w:tabs>
          <w:tab w:val="left" w:pos="-142"/>
          <w:tab w:val="left" w:pos="90"/>
          <w:tab w:val="left" w:pos="851"/>
          <w:tab w:val="left" w:pos="1134"/>
          <w:tab w:val="left" w:pos="1620"/>
          <w:tab w:val="left" w:pos="1843"/>
        </w:tabs>
        <w:ind w:left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</w:t>
      </w:r>
      <w:r w:rsidRPr="003F0357">
        <w:rPr>
          <w:sz w:val="22"/>
          <w:szCs w:val="22"/>
          <w:lang w:val="sr-Cyrl-CS"/>
        </w:rPr>
        <w:t xml:space="preserve">Седница је завршена у </w:t>
      </w:r>
      <w:r>
        <w:rPr>
          <w:sz w:val="22"/>
          <w:szCs w:val="22"/>
          <w:lang w:val="sr-Cyrl-CS"/>
        </w:rPr>
        <w:t>1</w:t>
      </w:r>
      <w:r w:rsidR="004371BF">
        <w:rPr>
          <w:sz w:val="22"/>
          <w:szCs w:val="22"/>
          <w:lang w:val="sr-Cyrl-CS"/>
        </w:rPr>
        <w:t>3</w:t>
      </w:r>
      <w:r w:rsidRPr="003F0357">
        <w:rPr>
          <w:sz w:val="22"/>
          <w:szCs w:val="22"/>
          <w:lang w:val="sr-Cyrl-CS"/>
        </w:rPr>
        <w:t>,</w:t>
      </w:r>
      <w:r w:rsidR="004371BF">
        <w:rPr>
          <w:sz w:val="22"/>
          <w:szCs w:val="22"/>
          <w:lang w:val="sr-Cyrl-CS"/>
        </w:rPr>
        <w:t>3</w:t>
      </w:r>
      <w:r w:rsidRPr="003F0357">
        <w:rPr>
          <w:sz w:val="22"/>
          <w:szCs w:val="22"/>
          <w:lang w:val="sr-Cyrl-CS"/>
        </w:rPr>
        <w:t>0 часова.</w:t>
      </w:r>
    </w:p>
    <w:p w:rsidR="00B23031" w:rsidRPr="003F0357" w:rsidRDefault="00B23031" w:rsidP="003F0357">
      <w:pPr>
        <w:pStyle w:val="Pasussalistom"/>
        <w:tabs>
          <w:tab w:val="left" w:pos="-142"/>
          <w:tab w:val="left" w:pos="90"/>
          <w:tab w:val="left" w:pos="851"/>
          <w:tab w:val="left" w:pos="1134"/>
          <w:tab w:val="left" w:pos="1620"/>
          <w:tab w:val="left" w:pos="1843"/>
        </w:tabs>
        <w:ind w:left="0"/>
        <w:rPr>
          <w:b/>
          <w:noProof w:val="0"/>
          <w:sz w:val="22"/>
          <w:szCs w:val="22"/>
        </w:rPr>
      </w:pPr>
    </w:p>
    <w:p w:rsidR="00AD1540" w:rsidRPr="003F0357" w:rsidRDefault="003103F6" w:rsidP="00AD1540">
      <w:pPr>
        <w:tabs>
          <w:tab w:val="left" w:pos="720"/>
        </w:tabs>
        <w:rPr>
          <w:sz w:val="22"/>
          <w:szCs w:val="22"/>
        </w:rPr>
      </w:pPr>
    </w:p>
    <w:p w:rsidR="00AD1540" w:rsidRPr="003F0357" w:rsidRDefault="00B23031" w:rsidP="003F0357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ab/>
        <w:t>СЕКРЕТАР</w:t>
      </w:r>
      <w:r w:rsidRPr="003F0357">
        <w:rPr>
          <w:sz w:val="22"/>
          <w:szCs w:val="22"/>
          <w:lang w:val="sr-Cyrl-CS"/>
        </w:rPr>
        <w:tab/>
        <w:t xml:space="preserve">                                        ПРЕДСЕДНИК</w:t>
      </w:r>
    </w:p>
    <w:p w:rsidR="00AD1540" w:rsidRPr="003F0357" w:rsidRDefault="00B23031" w:rsidP="003F0357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ab/>
        <w:t>Драгомир Петковић</w:t>
      </w:r>
      <w:r w:rsidRPr="003F0357">
        <w:rPr>
          <w:sz w:val="22"/>
          <w:szCs w:val="22"/>
          <w:lang w:val="sr-Cyrl-CS"/>
        </w:rPr>
        <w:tab/>
        <w:t xml:space="preserve">                                       Муамер Зукорлић </w:t>
      </w:r>
    </w:p>
    <w:sectPr w:rsidR="00AD1540" w:rsidRPr="003F0357" w:rsidSect="00623E4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F6" w:rsidRDefault="003103F6" w:rsidP="00623E44">
      <w:r>
        <w:separator/>
      </w:r>
    </w:p>
  </w:endnote>
  <w:endnote w:type="continuationSeparator" w:id="0">
    <w:p w:rsidR="003103F6" w:rsidRDefault="003103F6" w:rsidP="0062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F6" w:rsidRDefault="003103F6" w:rsidP="00623E44">
      <w:r>
        <w:separator/>
      </w:r>
    </w:p>
  </w:footnote>
  <w:footnote w:type="continuationSeparator" w:id="0">
    <w:p w:rsidR="003103F6" w:rsidRDefault="003103F6" w:rsidP="0062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BA5BE1"/>
    <w:multiLevelType w:val="hybridMultilevel"/>
    <w:tmpl w:val="6298DFF0"/>
    <w:lvl w:ilvl="0" w:tplc="C770A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576B9"/>
    <w:multiLevelType w:val="hybridMultilevel"/>
    <w:tmpl w:val="2034DE3C"/>
    <w:lvl w:ilvl="0" w:tplc="DC1C9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6C5A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C2AF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46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5AB5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8CCE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AE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A0B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74ED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1A086F"/>
    <w:multiLevelType w:val="hybridMultilevel"/>
    <w:tmpl w:val="6298DFF0"/>
    <w:lvl w:ilvl="0" w:tplc="C770A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594965"/>
    <w:multiLevelType w:val="hybridMultilevel"/>
    <w:tmpl w:val="9B684FF2"/>
    <w:lvl w:ilvl="0" w:tplc="6FA463DC">
      <w:start w:val="1"/>
      <w:numFmt w:val="decimal"/>
      <w:lvlText w:val="%1."/>
      <w:lvlJc w:val="left"/>
      <w:pPr>
        <w:ind w:left="720" w:hanging="360"/>
      </w:pPr>
    </w:lvl>
    <w:lvl w:ilvl="1" w:tplc="6D364270">
      <w:start w:val="1"/>
      <w:numFmt w:val="lowerLetter"/>
      <w:lvlText w:val="%2."/>
      <w:lvlJc w:val="left"/>
      <w:pPr>
        <w:ind w:left="1440" w:hanging="360"/>
      </w:pPr>
    </w:lvl>
    <w:lvl w:ilvl="2" w:tplc="30A0D3C2">
      <w:start w:val="1"/>
      <w:numFmt w:val="lowerRoman"/>
      <w:lvlText w:val="%3."/>
      <w:lvlJc w:val="right"/>
      <w:pPr>
        <w:ind w:left="2160" w:hanging="180"/>
      </w:pPr>
    </w:lvl>
    <w:lvl w:ilvl="3" w:tplc="33DCE7C8">
      <w:start w:val="1"/>
      <w:numFmt w:val="decimal"/>
      <w:lvlText w:val="%4."/>
      <w:lvlJc w:val="left"/>
      <w:pPr>
        <w:ind w:left="2880" w:hanging="360"/>
      </w:pPr>
    </w:lvl>
    <w:lvl w:ilvl="4" w:tplc="71BEFCB6">
      <w:start w:val="1"/>
      <w:numFmt w:val="lowerLetter"/>
      <w:lvlText w:val="%5."/>
      <w:lvlJc w:val="left"/>
      <w:pPr>
        <w:ind w:left="3600" w:hanging="360"/>
      </w:pPr>
    </w:lvl>
    <w:lvl w:ilvl="5" w:tplc="84F8C782">
      <w:start w:val="1"/>
      <w:numFmt w:val="lowerRoman"/>
      <w:lvlText w:val="%6."/>
      <w:lvlJc w:val="right"/>
      <w:pPr>
        <w:ind w:left="4320" w:hanging="180"/>
      </w:pPr>
    </w:lvl>
    <w:lvl w:ilvl="6" w:tplc="6BA6622A">
      <w:start w:val="1"/>
      <w:numFmt w:val="decimal"/>
      <w:lvlText w:val="%7."/>
      <w:lvlJc w:val="left"/>
      <w:pPr>
        <w:ind w:left="5040" w:hanging="360"/>
      </w:pPr>
    </w:lvl>
    <w:lvl w:ilvl="7" w:tplc="6E8439F8">
      <w:start w:val="1"/>
      <w:numFmt w:val="lowerLetter"/>
      <w:lvlText w:val="%8."/>
      <w:lvlJc w:val="left"/>
      <w:pPr>
        <w:ind w:left="5760" w:hanging="360"/>
      </w:pPr>
    </w:lvl>
    <w:lvl w:ilvl="8" w:tplc="5BD8D0F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A7090"/>
    <w:multiLevelType w:val="hybridMultilevel"/>
    <w:tmpl w:val="9B684FF2"/>
    <w:lvl w:ilvl="0" w:tplc="30F0C09A">
      <w:start w:val="1"/>
      <w:numFmt w:val="decimal"/>
      <w:lvlText w:val="%1."/>
      <w:lvlJc w:val="left"/>
      <w:pPr>
        <w:ind w:left="1800" w:hanging="360"/>
      </w:pPr>
    </w:lvl>
    <w:lvl w:ilvl="1" w:tplc="894EF83E">
      <w:start w:val="1"/>
      <w:numFmt w:val="lowerLetter"/>
      <w:lvlText w:val="%2."/>
      <w:lvlJc w:val="left"/>
      <w:pPr>
        <w:ind w:left="2520" w:hanging="360"/>
      </w:pPr>
    </w:lvl>
    <w:lvl w:ilvl="2" w:tplc="0D6AE2EA">
      <w:start w:val="1"/>
      <w:numFmt w:val="lowerRoman"/>
      <w:lvlText w:val="%3."/>
      <w:lvlJc w:val="right"/>
      <w:pPr>
        <w:ind w:left="3240" w:hanging="180"/>
      </w:pPr>
    </w:lvl>
    <w:lvl w:ilvl="3" w:tplc="CFF8E2EC">
      <w:start w:val="1"/>
      <w:numFmt w:val="decimal"/>
      <w:lvlText w:val="%4."/>
      <w:lvlJc w:val="left"/>
      <w:pPr>
        <w:ind w:left="3960" w:hanging="360"/>
      </w:pPr>
    </w:lvl>
    <w:lvl w:ilvl="4" w:tplc="2662E32C">
      <w:start w:val="1"/>
      <w:numFmt w:val="lowerLetter"/>
      <w:lvlText w:val="%5."/>
      <w:lvlJc w:val="left"/>
      <w:pPr>
        <w:ind w:left="4680" w:hanging="360"/>
      </w:pPr>
    </w:lvl>
    <w:lvl w:ilvl="5" w:tplc="BCFA33DC">
      <w:start w:val="1"/>
      <w:numFmt w:val="lowerRoman"/>
      <w:lvlText w:val="%6."/>
      <w:lvlJc w:val="right"/>
      <w:pPr>
        <w:ind w:left="5400" w:hanging="180"/>
      </w:pPr>
    </w:lvl>
    <w:lvl w:ilvl="6" w:tplc="F1807F0A">
      <w:start w:val="1"/>
      <w:numFmt w:val="decimal"/>
      <w:lvlText w:val="%7."/>
      <w:lvlJc w:val="left"/>
      <w:pPr>
        <w:ind w:left="6120" w:hanging="360"/>
      </w:pPr>
    </w:lvl>
    <w:lvl w:ilvl="7" w:tplc="08CA7F52">
      <w:start w:val="1"/>
      <w:numFmt w:val="lowerLetter"/>
      <w:lvlText w:val="%8."/>
      <w:lvlJc w:val="left"/>
      <w:pPr>
        <w:ind w:left="6840" w:hanging="360"/>
      </w:pPr>
    </w:lvl>
    <w:lvl w:ilvl="8" w:tplc="FA4CCF74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DD"/>
    <w:rsid w:val="00052711"/>
    <w:rsid w:val="0007556F"/>
    <w:rsid w:val="000B4D69"/>
    <w:rsid w:val="00142161"/>
    <w:rsid w:val="00154469"/>
    <w:rsid w:val="00200C2E"/>
    <w:rsid w:val="00216D8B"/>
    <w:rsid w:val="002D618D"/>
    <w:rsid w:val="003103F6"/>
    <w:rsid w:val="003212A3"/>
    <w:rsid w:val="00364040"/>
    <w:rsid w:val="003D29EC"/>
    <w:rsid w:val="003E0159"/>
    <w:rsid w:val="004371BF"/>
    <w:rsid w:val="00440BE9"/>
    <w:rsid w:val="004B38E1"/>
    <w:rsid w:val="00623E44"/>
    <w:rsid w:val="006A2C85"/>
    <w:rsid w:val="00887AA1"/>
    <w:rsid w:val="009B13DD"/>
    <w:rsid w:val="009D116C"/>
    <w:rsid w:val="00B23031"/>
    <w:rsid w:val="00B44B81"/>
    <w:rsid w:val="00B46A8A"/>
    <w:rsid w:val="00BF7D49"/>
    <w:rsid w:val="00C41E91"/>
    <w:rsid w:val="00C86A58"/>
    <w:rsid w:val="00D52E9F"/>
    <w:rsid w:val="00EC7BED"/>
    <w:rsid w:val="00F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4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D1540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623E44"/>
    <w:pPr>
      <w:tabs>
        <w:tab w:val="clear" w:pos="1440"/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23E44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623E44"/>
    <w:pPr>
      <w:tabs>
        <w:tab w:val="clear" w:pos="1440"/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23E44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23E4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23E44"/>
    <w:rPr>
      <w:rFonts w:ascii="Tahoma" w:eastAsia="Times New Roman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4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D1540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623E44"/>
    <w:pPr>
      <w:tabs>
        <w:tab w:val="clear" w:pos="1440"/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23E44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623E44"/>
    <w:pPr>
      <w:tabs>
        <w:tab w:val="clear" w:pos="1440"/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23E44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23E4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23E44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2018-10-02T13:17:00Z</cp:lastPrinted>
  <dcterms:created xsi:type="dcterms:W3CDTF">2018-10-02T13:18:00Z</dcterms:created>
  <dcterms:modified xsi:type="dcterms:W3CDTF">2018-10-03T07:25:00Z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260197</vt:lpwstr>
  </property>
  <property fmtid="{D5CDD505-2E9C-101B-9397-08002B2CF9AE}" pid="3" name="UserID">
    <vt:lpwstr>684</vt:lpwstr>
  </property>
</Properties>
</file>